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7" w:rsidRPr="005064DA" w:rsidRDefault="00050957" w:rsidP="00506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DA">
        <w:rPr>
          <w:rFonts w:ascii="Times New Roman" w:hAnsi="Times New Roman" w:cs="Times New Roman"/>
          <w:b/>
          <w:sz w:val="32"/>
          <w:szCs w:val="32"/>
        </w:rPr>
        <w:t>ОСНОВНЫЕ НАПРАВЛЕНИЯ</w:t>
      </w:r>
    </w:p>
    <w:p w:rsidR="00050957" w:rsidRPr="005064DA" w:rsidRDefault="00050957" w:rsidP="005064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DA">
        <w:rPr>
          <w:rFonts w:ascii="Times New Roman" w:hAnsi="Times New Roman" w:cs="Times New Roman"/>
          <w:b/>
          <w:sz w:val="32"/>
          <w:szCs w:val="32"/>
        </w:rPr>
        <w:t>НАЛОГОВОЙ ПОЛИТИКИ</w:t>
      </w:r>
      <w:r w:rsidR="005064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064DA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5064DA" w:rsidRPr="005064DA" w:rsidRDefault="00050957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DA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  <w:r w:rsidR="006167E4" w:rsidRPr="005064DA">
        <w:rPr>
          <w:rFonts w:ascii="Times New Roman" w:hAnsi="Times New Roman" w:cs="Times New Roman"/>
          <w:b/>
          <w:sz w:val="32"/>
          <w:szCs w:val="32"/>
        </w:rPr>
        <w:t>«</w:t>
      </w:r>
      <w:r w:rsidR="000E1CD6" w:rsidRPr="005064DA">
        <w:rPr>
          <w:rFonts w:ascii="Times New Roman" w:hAnsi="Times New Roman" w:cs="Times New Roman"/>
          <w:b/>
          <w:sz w:val="32"/>
          <w:szCs w:val="32"/>
        </w:rPr>
        <w:t>СМОЛЕНСКИЙ</w:t>
      </w:r>
      <w:r w:rsidRPr="005064D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6167E4" w:rsidRPr="005064D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50957" w:rsidRPr="005064DA" w:rsidRDefault="006167E4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4DA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050957" w:rsidRPr="00BD24FE" w:rsidRDefault="00BD24FE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  <w:bookmarkStart w:id="0" w:name="_GoBack"/>
      <w:bookmarkEnd w:id="0"/>
    </w:p>
    <w:p w:rsidR="00050957" w:rsidRPr="005064DA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57" w:rsidRPr="005064DA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957" w:rsidRPr="005064DA" w:rsidRDefault="00050957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50C6" w:rsidRPr="00362DE6" w:rsidRDefault="004350C6" w:rsidP="0036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6" w:rsidRPr="00362DE6" w:rsidRDefault="00050957" w:rsidP="00362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DE6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362DE6">
        <w:rPr>
          <w:rFonts w:ascii="Times New Roman" w:hAnsi="Times New Roman" w:cs="Times New Roman"/>
          <w:sz w:val="28"/>
          <w:szCs w:val="28"/>
        </w:rPr>
        <w:t xml:space="preserve"> </w:t>
      </w:r>
      <w:r w:rsidR="005E05C6" w:rsidRPr="00362DE6">
        <w:rPr>
          <w:rFonts w:ascii="Times New Roman" w:hAnsi="Times New Roman" w:cs="Times New Roman"/>
          <w:sz w:val="28"/>
          <w:szCs w:val="28"/>
        </w:rPr>
        <w:t>на 2016 год</w:t>
      </w:r>
      <w:r w:rsidRPr="00362DE6">
        <w:rPr>
          <w:rFonts w:ascii="Times New Roman" w:hAnsi="Times New Roman" w:cs="Times New Roman"/>
          <w:sz w:val="28"/>
          <w:szCs w:val="28"/>
        </w:rPr>
        <w:t xml:space="preserve"> разработаны в целях составления проекта бюджета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362DE6">
        <w:rPr>
          <w:rFonts w:ascii="Times New Roman" w:hAnsi="Times New Roman" w:cs="Times New Roman"/>
          <w:sz w:val="28"/>
          <w:szCs w:val="28"/>
        </w:rPr>
        <w:t xml:space="preserve"> </w:t>
      </w:r>
      <w:r w:rsidR="005E05C6" w:rsidRPr="00362DE6">
        <w:rPr>
          <w:rFonts w:ascii="Times New Roman" w:hAnsi="Times New Roman" w:cs="Times New Roman"/>
          <w:sz w:val="28"/>
          <w:szCs w:val="28"/>
        </w:rPr>
        <w:t>на 2016 год</w:t>
      </w:r>
      <w:r w:rsidRPr="00362DE6">
        <w:rPr>
          <w:rFonts w:ascii="Times New Roman" w:hAnsi="Times New Roman" w:cs="Times New Roman"/>
          <w:sz w:val="28"/>
          <w:szCs w:val="28"/>
        </w:rPr>
        <w:t xml:space="preserve"> (далее по тексту - бюджет района), с учетом Основных направлений бюджетной и налоговой политики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4350C6" w:rsidRPr="00362DE6">
        <w:rPr>
          <w:rFonts w:ascii="Times New Roman" w:hAnsi="Times New Roman" w:cs="Times New Roman"/>
          <w:sz w:val="28"/>
          <w:szCs w:val="28"/>
        </w:rPr>
        <w:t xml:space="preserve"> на 2015-2017</w:t>
      </w:r>
      <w:r w:rsidRPr="00362DE6">
        <w:rPr>
          <w:rFonts w:ascii="Times New Roman" w:hAnsi="Times New Roman" w:cs="Times New Roman"/>
          <w:sz w:val="28"/>
          <w:szCs w:val="28"/>
        </w:rPr>
        <w:t xml:space="preserve"> годы, программы повышения эффективности бюджетных расходов в муниципальном образовании </w:t>
      </w:r>
      <w:r w:rsidR="004350C6" w:rsidRPr="00362DE6">
        <w:rPr>
          <w:rFonts w:ascii="Times New Roman" w:hAnsi="Times New Roman" w:cs="Times New Roman"/>
          <w:sz w:val="28"/>
          <w:szCs w:val="28"/>
        </w:rPr>
        <w:t>«</w:t>
      </w:r>
      <w:r w:rsidR="000E1CD6" w:rsidRPr="00362DE6">
        <w:rPr>
          <w:rFonts w:ascii="Times New Roman" w:hAnsi="Times New Roman" w:cs="Times New Roman"/>
          <w:sz w:val="28"/>
          <w:szCs w:val="28"/>
        </w:rPr>
        <w:t>Смоленский</w:t>
      </w:r>
      <w:r w:rsidRPr="00362DE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350C6" w:rsidRPr="00362DE6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362DE6">
        <w:rPr>
          <w:rFonts w:ascii="Times New Roman" w:hAnsi="Times New Roman" w:cs="Times New Roman"/>
          <w:sz w:val="28"/>
          <w:szCs w:val="28"/>
        </w:rPr>
        <w:t>, основных направлений налоговой полит</w:t>
      </w:r>
      <w:r w:rsidR="004350C6" w:rsidRPr="00362DE6">
        <w:rPr>
          <w:rFonts w:ascii="Times New Roman" w:hAnsi="Times New Roman" w:cs="Times New Roman"/>
          <w:sz w:val="28"/>
          <w:szCs w:val="28"/>
        </w:rPr>
        <w:t xml:space="preserve">ики Российской Федерации на 2016 год </w:t>
      </w:r>
      <w:r w:rsidRPr="00362DE6">
        <w:rPr>
          <w:rFonts w:ascii="Times New Roman" w:hAnsi="Times New Roman" w:cs="Times New Roman"/>
          <w:sz w:val="28"/>
          <w:szCs w:val="28"/>
        </w:rPr>
        <w:t xml:space="preserve"> и являются основой при формировании и исполн</w:t>
      </w:r>
      <w:r w:rsidR="004350C6" w:rsidRPr="00362DE6">
        <w:rPr>
          <w:rFonts w:ascii="Times New Roman" w:hAnsi="Times New Roman" w:cs="Times New Roman"/>
          <w:sz w:val="28"/>
          <w:szCs w:val="28"/>
        </w:rPr>
        <w:t>ении бюджета района в 2016 году</w:t>
      </w:r>
      <w:r w:rsidRPr="00362DE6">
        <w:rPr>
          <w:rFonts w:ascii="Times New Roman" w:hAnsi="Times New Roman" w:cs="Times New Roman"/>
          <w:sz w:val="28"/>
          <w:szCs w:val="28"/>
        </w:rPr>
        <w:t>.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отражают в целом тенденции развития региональной налоговой среды с учетом сложившейся практики применения налоговых льгот и изменений федерального и регионального налогового законодательства. </w:t>
      </w:r>
    </w:p>
    <w:p w:rsidR="004350C6" w:rsidRPr="00362DE6" w:rsidRDefault="004350C6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5064DA" w:rsidRDefault="00050957" w:rsidP="0036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A">
        <w:rPr>
          <w:rFonts w:ascii="Times New Roman" w:hAnsi="Times New Roman" w:cs="Times New Roman"/>
          <w:b/>
          <w:sz w:val="28"/>
          <w:szCs w:val="28"/>
        </w:rPr>
        <w:t>2. Основные итоги нал</w:t>
      </w:r>
      <w:r w:rsidR="004350C6" w:rsidRPr="005064DA">
        <w:rPr>
          <w:rFonts w:ascii="Times New Roman" w:hAnsi="Times New Roman" w:cs="Times New Roman"/>
          <w:b/>
          <w:sz w:val="28"/>
          <w:szCs w:val="28"/>
        </w:rPr>
        <w:t xml:space="preserve">оговой политики в период </w:t>
      </w:r>
      <w:r w:rsidR="00C726C3" w:rsidRPr="005064DA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4350C6" w:rsidRPr="005064D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5064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350C6" w:rsidRPr="005064DA">
        <w:rPr>
          <w:rFonts w:ascii="Times New Roman" w:hAnsi="Times New Roman" w:cs="Times New Roman"/>
          <w:b/>
          <w:sz w:val="28"/>
          <w:szCs w:val="28"/>
        </w:rPr>
        <w:t>.</w:t>
      </w:r>
    </w:p>
    <w:p w:rsidR="004350C6" w:rsidRPr="00362DE6" w:rsidRDefault="004350C6" w:rsidP="00362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4350C6" w:rsidP="00635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 xml:space="preserve">В </w:t>
      </w:r>
      <w:r w:rsidR="00C726C3" w:rsidRPr="00362DE6">
        <w:rPr>
          <w:rFonts w:ascii="Times New Roman" w:hAnsi="Times New Roman" w:cs="Times New Roman"/>
          <w:sz w:val="28"/>
          <w:szCs w:val="28"/>
        </w:rPr>
        <w:t xml:space="preserve">период за 9 месяцев 2015 </w:t>
      </w:r>
      <w:r w:rsidR="00050957" w:rsidRPr="00362DE6">
        <w:rPr>
          <w:rFonts w:ascii="Times New Roman" w:hAnsi="Times New Roman" w:cs="Times New Roman"/>
          <w:sz w:val="28"/>
          <w:szCs w:val="28"/>
        </w:rPr>
        <w:t>год</w:t>
      </w:r>
      <w:r w:rsidR="00C726C3" w:rsidRPr="00362DE6">
        <w:rPr>
          <w:rFonts w:ascii="Times New Roman" w:hAnsi="Times New Roman" w:cs="Times New Roman"/>
          <w:sz w:val="28"/>
          <w:szCs w:val="28"/>
        </w:rPr>
        <w:t>а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362DE6">
        <w:rPr>
          <w:rFonts w:ascii="Times New Roman" w:hAnsi="Times New Roman" w:cs="Times New Roman"/>
          <w:sz w:val="28"/>
          <w:szCs w:val="28"/>
        </w:rPr>
        <w:t>«</w:t>
      </w:r>
      <w:r w:rsidR="000E1CD6" w:rsidRPr="00362DE6">
        <w:rPr>
          <w:rFonts w:ascii="Times New Roman" w:hAnsi="Times New Roman" w:cs="Times New Roman"/>
          <w:sz w:val="28"/>
          <w:szCs w:val="28"/>
        </w:rPr>
        <w:t>Смоленский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62DE6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, как и в предыдущие периоды, обеспечена преемственность реализуемой в районе налоговой политики, направленной на обеспечение необходимого уровня доходов, развития конкуренции, привлечения инвестиций и наращивания налогового потенциала, поддержки </w:t>
      </w:r>
      <w:proofErr w:type="spellStart"/>
      <w:r w:rsidR="00050957" w:rsidRPr="00362DE6">
        <w:rPr>
          <w:rFonts w:ascii="Times New Roman" w:hAnsi="Times New Roman" w:cs="Times New Roman"/>
          <w:sz w:val="28"/>
          <w:szCs w:val="28"/>
        </w:rPr>
        <w:t>бюджетоэффективных</w:t>
      </w:r>
      <w:proofErr w:type="spellEnd"/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инвестиционных проектов, стимулирования инвестиционной деятельности, а также оценки эффективности предоставления налоговых льгот.</w:t>
      </w:r>
    </w:p>
    <w:p w:rsidR="00E877AE" w:rsidRDefault="00C726C3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5A3">
        <w:rPr>
          <w:rFonts w:ascii="Times New Roman" w:hAnsi="Times New Roman" w:cs="Times New Roman"/>
          <w:sz w:val="28"/>
          <w:szCs w:val="28"/>
        </w:rPr>
        <w:t>Н</w:t>
      </w:r>
      <w:r w:rsidR="00050957" w:rsidRPr="005635A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0E1CD6" w:rsidRPr="005635A3">
        <w:rPr>
          <w:rFonts w:ascii="Times New Roman" w:hAnsi="Times New Roman" w:cs="Times New Roman"/>
          <w:sz w:val="28"/>
          <w:szCs w:val="28"/>
        </w:rPr>
        <w:t>Смоленского</w:t>
      </w:r>
      <w:r w:rsidR="007445F6" w:rsidRPr="005635A3">
        <w:rPr>
          <w:rFonts w:ascii="Times New Roman" w:hAnsi="Times New Roman" w:cs="Times New Roman"/>
          <w:sz w:val="28"/>
          <w:szCs w:val="28"/>
        </w:rPr>
        <w:t xml:space="preserve"> района постоянно действует М</w:t>
      </w:r>
      <w:r w:rsidRPr="005635A3">
        <w:rPr>
          <w:rFonts w:ascii="Times New Roman" w:hAnsi="Times New Roman" w:cs="Times New Roman"/>
          <w:sz w:val="28"/>
          <w:szCs w:val="28"/>
        </w:rPr>
        <w:t>ежведомственная комиссия</w:t>
      </w:r>
      <w:r w:rsidR="00050957" w:rsidRPr="005635A3">
        <w:rPr>
          <w:rFonts w:ascii="Times New Roman" w:hAnsi="Times New Roman" w:cs="Times New Roman"/>
          <w:sz w:val="28"/>
          <w:szCs w:val="28"/>
        </w:rPr>
        <w:t xml:space="preserve"> </w:t>
      </w:r>
      <w:r w:rsidRPr="005635A3">
        <w:rPr>
          <w:rFonts w:ascii="Times New Roman" w:hAnsi="Times New Roman" w:cs="Times New Roman"/>
          <w:sz w:val="28"/>
          <w:szCs w:val="28"/>
        </w:rPr>
        <w:t xml:space="preserve">при </w:t>
      </w:r>
      <w:r w:rsidR="005635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635A3" w:rsidRPr="005635A3">
        <w:rPr>
          <w:rFonts w:ascii="Times New Roman" w:hAnsi="Times New Roman" w:cs="Times New Roman"/>
          <w:sz w:val="28"/>
          <w:szCs w:val="28"/>
        </w:rPr>
        <w:t xml:space="preserve"> по вопросам увеличения поступлений налоговых и неналоговых доходов в бюджет </w:t>
      </w:r>
      <w:r w:rsidR="005635A3">
        <w:rPr>
          <w:rFonts w:ascii="Times New Roman" w:hAnsi="Times New Roman" w:cs="Times New Roman"/>
          <w:sz w:val="28"/>
          <w:szCs w:val="28"/>
        </w:rPr>
        <w:t>Смоленской области и бюджеты</w:t>
      </w:r>
      <w:r w:rsidR="005635A3" w:rsidRPr="005635A3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</w:t>
      </w:r>
      <w:r w:rsidR="005635A3" w:rsidRPr="005635A3">
        <w:rPr>
          <w:rFonts w:ascii="Times New Roman" w:hAnsi="Times New Roman"/>
          <w:sz w:val="28"/>
          <w:szCs w:val="28"/>
        </w:rPr>
        <w:t>,</w:t>
      </w:r>
      <w:r w:rsidR="005635A3" w:rsidRPr="005635A3">
        <w:rPr>
          <w:bCs/>
          <w:sz w:val="28"/>
          <w:szCs w:val="28"/>
        </w:rPr>
        <w:t xml:space="preserve"> </w:t>
      </w:r>
      <w:r w:rsidR="005635A3" w:rsidRPr="005635A3">
        <w:rPr>
          <w:rFonts w:ascii="Times New Roman" w:hAnsi="Times New Roman" w:cs="Times New Roman"/>
          <w:bCs/>
          <w:sz w:val="28"/>
          <w:szCs w:val="28"/>
        </w:rPr>
        <w:t xml:space="preserve">направленной на сокращение количества убыточных организаций </w:t>
      </w:r>
      <w:r w:rsidR="005635A3" w:rsidRPr="005635A3">
        <w:rPr>
          <w:rFonts w:ascii="Times New Roman" w:hAnsi="Times New Roman"/>
          <w:bCs/>
          <w:sz w:val="28"/>
          <w:szCs w:val="28"/>
        </w:rPr>
        <w:t xml:space="preserve">и </w:t>
      </w:r>
      <w:r w:rsidR="005635A3" w:rsidRPr="005635A3">
        <w:rPr>
          <w:rFonts w:ascii="Times New Roman" w:hAnsi="Times New Roman" w:cs="Times New Roman"/>
          <w:bCs/>
          <w:sz w:val="28"/>
          <w:szCs w:val="28"/>
        </w:rPr>
        <w:t>организаций, имеющих низкий уровень оплаты труд</w:t>
      </w:r>
      <w:r w:rsidR="005635A3" w:rsidRPr="005635A3">
        <w:rPr>
          <w:rFonts w:ascii="Times New Roman" w:hAnsi="Times New Roman" w:cs="Times New Roman"/>
          <w:sz w:val="28"/>
          <w:szCs w:val="28"/>
        </w:rPr>
        <w:t>а</w:t>
      </w:r>
      <w:r w:rsidR="005635A3">
        <w:rPr>
          <w:rFonts w:ascii="Times New Roman" w:hAnsi="Times New Roman" w:cs="Times New Roman"/>
          <w:sz w:val="28"/>
          <w:szCs w:val="28"/>
        </w:rPr>
        <w:t>.</w:t>
      </w:r>
      <w:r w:rsidR="0031318A">
        <w:rPr>
          <w:rFonts w:ascii="Times New Roman" w:hAnsi="Times New Roman" w:cs="Times New Roman"/>
          <w:sz w:val="28"/>
          <w:szCs w:val="28"/>
        </w:rPr>
        <w:t xml:space="preserve"> </w:t>
      </w:r>
      <w:r w:rsidR="00592CF2" w:rsidRPr="00362DE6">
        <w:rPr>
          <w:rFonts w:ascii="Times New Roman" w:hAnsi="Times New Roman" w:cs="Times New Roman"/>
          <w:sz w:val="28"/>
          <w:szCs w:val="28"/>
        </w:rPr>
        <w:t xml:space="preserve">За 9 месяцев 2015 года </w:t>
      </w:r>
      <w:r w:rsidR="007445F6" w:rsidRPr="00362DE6">
        <w:rPr>
          <w:rFonts w:ascii="Times New Roman" w:hAnsi="Times New Roman" w:cs="Times New Roman"/>
          <w:sz w:val="28"/>
          <w:szCs w:val="28"/>
        </w:rPr>
        <w:t>проведено 27 заседаний М</w:t>
      </w:r>
      <w:r w:rsidR="00592CF2" w:rsidRPr="00362DE6">
        <w:rPr>
          <w:rFonts w:ascii="Times New Roman" w:hAnsi="Times New Roman" w:cs="Times New Roman"/>
          <w:sz w:val="28"/>
          <w:szCs w:val="28"/>
        </w:rPr>
        <w:t xml:space="preserve">ежведомственной комиссией </w:t>
      </w:r>
      <w:r w:rsidR="001B77AE" w:rsidRPr="00362DE6">
        <w:rPr>
          <w:rFonts w:ascii="Times New Roman" w:hAnsi="Times New Roman" w:cs="Times New Roman"/>
          <w:sz w:val="28"/>
          <w:szCs w:val="28"/>
        </w:rPr>
        <w:t xml:space="preserve">при муниципальном образовании по рассмотрению должников - физических лиц, а также </w:t>
      </w:r>
      <w:r w:rsidR="007445F6" w:rsidRPr="00362DE6">
        <w:rPr>
          <w:rFonts w:ascii="Times New Roman" w:hAnsi="Times New Roman" w:cs="Times New Roman"/>
          <w:sz w:val="28"/>
          <w:szCs w:val="28"/>
        </w:rPr>
        <w:t xml:space="preserve">организаций по вопросам легализации «теневой» </w:t>
      </w:r>
      <w:r w:rsidR="007445F6" w:rsidRPr="00362DE6">
        <w:rPr>
          <w:rFonts w:ascii="Times New Roman" w:hAnsi="Times New Roman" w:cs="Times New Roman"/>
          <w:sz w:val="28"/>
          <w:szCs w:val="28"/>
        </w:rPr>
        <w:lastRenderedPageBreak/>
        <w:t>заработной платы и снижению убытков</w:t>
      </w:r>
      <w:r w:rsidR="00050957" w:rsidRPr="00362DE6">
        <w:rPr>
          <w:rFonts w:ascii="Times New Roman" w:hAnsi="Times New Roman" w:cs="Times New Roman"/>
          <w:sz w:val="28"/>
          <w:szCs w:val="28"/>
        </w:rPr>
        <w:t>,</w:t>
      </w:r>
      <w:r w:rsidR="00592CF2" w:rsidRPr="00362DE6">
        <w:rPr>
          <w:rFonts w:ascii="Times New Roman" w:hAnsi="Times New Roman" w:cs="Times New Roman"/>
          <w:sz w:val="28"/>
          <w:szCs w:val="28"/>
        </w:rPr>
        <w:t xml:space="preserve"> заслушано 534 налогоплательщика, дополнительные поступления в консолидированный бюджета Смоленской области составили 3 066,8 тыс</w:t>
      </w:r>
      <w:proofErr w:type="gramStart"/>
      <w:r w:rsidR="00592CF2" w:rsidRPr="00362D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2CF2" w:rsidRPr="00362DE6">
        <w:rPr>
          <w:rFonts w:ascii="Times New Roman" w:hAnsi="Times New Roman" w:cs="Times New Roman"/>
          <w:sz w:val="28"/>
          <w:szCs w:val="28"/>
        </w:rPr>
        <w:t>уб., что в расчёте на одного налогоплательщика приходится 5,7 тыс.руб.</w:t>
      </w:r>
      <w:r w:rsidR="00776DC8">
        <w:rPr>
          <w:rFonts w:ascii="Times New Roman" w:hAnsi="Times New Roman" w:cs="Times New Roman"/>
          <w:sz w:val="28"/>
          <w:szCs w:val="28"/>
        </w:rPr>
        <w:t>.</w:t>
      </w:r>
    </w:p>
    <w:p w:rsidR="00050957" w:rsidRPr="00362DE6" w:rsidRDefault="00E877AE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67F66" w:rsidRPr="00362DE6">
        <w:rPr>
          <w:rFonts w:ascii="Times New Roman" w:hAnsi="Times New Roman" w:cs="Times New Roman"/>
          <w:sz w:val="28"/>
          <w:szCs w:val="28"/>
        </w:rPr>
        <w:t>увеличения поступлений в бюджет Межрайонной ИФНС №6 по Смоленской области</w:t>
      </w:r>
      <w:r w:rsidR="001B77AE" w:rsidRPr="00362DE6">
        <w:rPr>
          <w:rFonts w:ascii="Times New Roman" w:hAnsi="Times New Roman" w:cs="Times New Roman"/>
          <w:sz w:val="28"/>
          <w:szCs w:val="28"/>
        </w:rPr>
        <w:t xml:space="preserve"> проводится постоянная разъяснительная работа с населением Смоленского района о необходимости погашения имеющейся задолженности по имущественным налогам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957" w:rsidRPr="00362DE6" w:rsidRDefault="00E877AE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целях сокращения задолженности по</w:t>
      </w:r>
      <w:r w:rsidR="007445F6" w:rsidRPr="00362DE6">
        <w:rPr>
          <w:rFonts w:ascii="Times New Roman" w:hAnsi="Times New Roman" w:cs="Times New Roman"/>
          <w:sz w:val="28"/>
          <w:szCs w:val="28"/>
        </w:rPr>
        <w:t xml:space="preserve"> обязательным платежам в бюджет,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велась совместная с комит</w:t>
      </w:r>
      <w:r w:rsidR="002A59A9" w:rsidRPr="00362DE6">
        <w:rPr>
          <w:rFonts w:ascii="Times New Roman" w:hAnsi="Times New Roman" w:cs="Times New Roman"/>
          <w:sz w:val="28"/>
          <w:szCs w:val="28"/>
        </w:rPr>
        <w:t>етом по у</w:t>
      </w:r>
      <w:r>
        <w:rPr>
          <w:rFonts w:ascii="Times New Roman" w:hAnsi="Times New Roman" w:cs="Times New Roman"/>
          <w:sz w:val="28"/>
          <w:szCs w:val="28"/>
        </w:rPr>
        <w:t xml:space="preserve">правлению имуществом, </w:t>
      </w:r>
      <w:r w:rsidR="002A59A9" w:rsidRPr="00362DE6">
        <w:rPr>
          <w:rFonts w:ascii="Times New Roman" w:hAnsi="Times New Roman" w:cs="Times New Roman"/>
          <w:sz w:val="28"/>
          <w:szCs w:val="28"/>
        </w:rPr>
        <w:t xml:space="preserve">отделом экономики и комплексного развития,  Межрайонной ИФНС №6 по Смоленской области 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работа с предприятиями, наход</w:t>
      </w:r>
      <w:r w:rsidR="006351E9">
        <w:rPr>
          <w:rFonts w:ascii="Times New Roman" w:hAnsi="Times New Roman" w:cs="Times New Roman"/>
          <w:sz w:val="28"/>
          <w:szCs w:val="28"/>
        </w:rPr>
        <w:t>ящимися в состоянии банкротства.</w:t>
      </w:r>
    </w:p>
    <w:p w:rsidR="00050957" w:rsidRPr="00362DE6" w:rsidRDefault="003934CE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В 2015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году в целях </w:t>
      </w:r>
      <w:proofErr w:type="gramStart"/>
      <w:r w:rsidR="00050957" w:rsidRPr="00362DE6">
        <w:rPr>
          <w:rFonts w:ascii="Times New Roman" w:hAnsi="Times New Roman" w:cs="Times New Roman"/>
          <w:sz w:val="28"/>
          <w:szCs w:val="28"/>
        </w:rPr>
        <w:t xml:space="preserve">повышения прозрачности деятельности органов местного самоуправления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E05C6" w:rsidRPr="00362DE6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и обеспечения полного и доступного информирования граждан </w:t>
      </w:r>
      <w:r w:rsidR="000E1CD6" w:rsidRPr="00362DE6">
        <w:rPr>
          <w:rFonts w:ascii="Times New Roman" w:hAnsi="Times New Roman" w:cs="Times New Roman"/>
          <w:sz w:val="28"/>
          <w:szCs w:val="28"/>
        </w:rPr>
        <w:t>Смоленского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2DE6">
        <w:rPr>
          <w:rFonts w:ascii="Times New Roman" w:hAnsi="Times New Roman" w:cs="Times New Roman"/>
          <w:sz w:val="28"/>
          <w:szCs w:val="28"/>
        </w:rPr>
        <w:t xml:space="preserve"> на сайте Администрации размещён </w:t>
      </w:r>
      <w:r w:rsidRPr="00362DE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аналитический документ «Бюджет для граждан».</w:t>
      </w:r>
    </w:p>
    <w:p w:rsidR="006351E9" w:rsidRPr="00362DE6" w:rsidRDefault="00596A21" w:rsidP="00E8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В целях развития малого предпринимательства на территории муниципального образования</w:t>
      </w:r>
      <w:r w:rsidR="006351E9" w:rsidRPr="00362DE6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Pr="00362DE6">
        <w:rPr>
          <w:rFonts w:ascii="Times New Roman" w:hAnsi="Times New Roman" w:cs="Times New Roman"/>
          <w:sz w:val="28"/>
          <w:szCs w:val="28"/>
        </w:rPr>
        <w:t xml:space="preserve"> проведена работа по разъяснению преимущества применения патентной системы налогообложения по сравнению с иными налоговыми режимами.</w:t>
      </w:r>
    </w:p>
    <w:p w:rsidR="007E1D59" w:rsidRPr="006351E9" w:rsidRDefault="007E1D59" w:rsidP="007D36A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Гражданским кодексом Российской Федерации, Земельным кодексом </w:t>
      </w:r>
      <w:r w:rsidR="00A724A4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Российской Федерации и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Федеральным законом</w:t>
      </w:r>
      <w:r w:rsidR="00A724A4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«Об обороте земель сельскохозяйственного назначения»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r w:rsidR="009C54BB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а территории муниципального образования «Смоленский район» Смоленской област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и проводя</w:t>
      </w:r>
      <w:r w:rsidR="009C54BB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тся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следующие мероприятия:</w:t>
      </w:r>
    </w:p>
    <w:p w:rsidR="007E1D59" w:rsidRPr="006351E9" w:rsidRDefault="007D36A2" w:rsidP="007D36A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принудительное изъятие земельного участка из земель сельскохозяйственног</w:t>
      </w:r>
      <w:r w:rsidR="009B27C1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о назначения у его собственника;</w:t>
      </w:r>
    </w:p>
    <w:p w:rsidR="00A724A4" w:rsidRPr="006351E9" w:rsidRDefault="007D36A2" w:rsidP="00A724A4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77AE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принудительное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прекращение права постоянного (бессрочного) пользования, права пожизненного наследуемого владения, права безвозмездного срочного пользования земельным участком из земель сельскохозяйственного н</w:t>
      </w:r>
      <w:r w:rsidR="00A724A4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азначения.</w:t>
      </w:r>
    </w:p>
    <w:p w:rsidR="00050957" w:rsidRDefault="00A724A4" w:rsidP="00A724A4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Вышеуказанные </w:t>
      </w:r>
      <w:r w:rsidR="007E1D59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мероприятия</w:t>
      </w:r>
      <w:r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призваны</w:t>
      </w:r>
      <w:r w:rsidR="00CF5AAA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многократно </w:t>
      </w:r>
      <w:proofErr w:type="gramStart"/>
      <w:r w:rsidR="00CF5AAA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повысить</w:t>
      </w:r>
      <w:proofErr w:type="gramEnd"/>
      <w:r w:rsidR="00CF5AAA" w:rsidRPr="006351E9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эффективность использования земельных участков и увеличить доход бюджета от такого использования путем перераспределения земли между новыми владельцами - хозяйствующими субъектами.</w:t>
      </w:r>
    </w:p>
    <w:p w:rsidR="006351E9" w:rsidRPr="006351E9" w:rsidRDefault="006351E9" w:rsidP="00A724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050957" w:rsidRPr="005064DA" w:rsidRDefault="00050957" w:rsidP="0077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DA">
        <w:rPr>
          <w:rFonts w:ascii="Times New Roman" w:hAnsi="Times New Roman" w:cs="Times New Roman"/>
          <w:b/>
          <w:sz w:val="28"/>
          <w:szCs w:val="28"/>
        </w:rPr>
        <w:t>3. Политика в области доходов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A74506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Налоговая политика</w:t>
      </w:r>
      <w:r w:rsidR="00736DE6" w:rsidRPr="00362DE6">
        <w:rPr>
          <w:rFonts w:ascii="Times New Roman" w:hAnsi="Times New Roman" w:cs="Times New Roman"/>
          <w:sz w:val="28"/>
          <w:szCs w:val="28"/>
        </w:rPr>
        <w:t xml:space="preserve"> района в 2016 году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будет направлена на обеспечение поступления в бюджет </w:t>
      </w:r>
      <w:r w:rsidR="005E05C6" w:rsidRPr="00362DE6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050957" w:rsidRPr="00362DE6">
        <w:rPr>
          <w:rFonts w:ascii="Times New Roman" w:hAnsi="Times New Roman" w:cs="Times New Roman"/>
          <w:sz w:val="28"/>
          <w:szCs w:val="28"/>
        </w:rPr>
        <w:t xml:space="preserve"> всех доходных источников в запланированных объемах. 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A74506" w:rsidRPr="00362DE6">
        <w:rPr>
          <w:rFonts w:ascii="Times New Roman" w:hAnsi="Times New Roman" w:cs="Times New Roman"/>
          <w:sz w:val="28"/>
          <w:szCs w:val="28"/>
        </w:rPr>
        <w:t>новной целью налоговой политики</w:t>
      </w:r>
      <w:r w:rsidR="00736DE6" w:rsidRPr="00362DE6">
        <w:rPr>
          <w:rFonts w:ascii="Times New Roman" w:hAnsi="Times New Roman" w:cs="Times New Roman"/>
          <w:sz w:val="28"/>
          <w:szCs w:val="28"/>
        </w:rPr>
        <w:t xml:space="preserve"> района на 2016 год</w:t>
      </w:r>
      <w:r w:rsidRPr="00362DE6">
        <w:rPr>
          <w:rFonts w:ascii="Times New Roman" w:hAnsi="Times New Roman" w:cs="Times New Roman"/>
          <w:sz w:val="28"/>
          <w:szCs w:val="28"/>
        </w:rPr>
        <w:t xml:space="preserve"> является увеличение доходного потенциала налоговой системы и повышение уровня собственных доходов бюджета муниципального района.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Увеличению поступления доходов в бюджет муниципального района будет способствовать осуществление следующих мер: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обеспечение качественного администрирования всех доходных источников бюджета муниципального района;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активизация информационного взаимодействия между органами мес</w:t>
      </w:r>
      <w:r w:rsidR="00A74506" w:rsidRPr="00362DE6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Pr="00362DE6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0E1CD6" w:rsidRPr="00362DE6">
        <w:rPr>
          <w:rFonts w:ascii="Times New Roman" w:hAnsi="Times New Roman" w:cs="Times New Roman"/>
          <w:sz w:val="28"/>
          <w:szCs w:val="28"/>
        </w:rPr>
        <w:t>Смоленского</w:t>
      </w:r>
      <w:r w:rsidRPr="00362DE6">
        <w:rPr>
          <w:rFonts w:ascii="Times New Roman" w:hAnsi="Times New Roman" w:cs="Times New Roman"/>
          <w:sz w:val="28"/>
          <w:szCs w:val="28"/>
        </w:rPr>
        <w:t xml:space="preserve"> района и соответствующими федеральными структурами, участвующими в формировании базы данных, необходимой для начисления имущественных налогов и расширения налогооблагаемой базы по ним;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сотрудничество с организациями, формирующими налоговый потенциал района;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муниципальной собственностью, в том числе за счет повышения качества </w:t>
      </w:r>
      <w:proofErr w:type="spellStart"/>
      <w:r w:rsidRPr="00362DE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362DE6">
        <w:rPr>
          <w:rFonts w:ascii="Times New Roman" w:hAnsi="Times New Roman" w:cs="Times New Roman"/>
          <w:sz w:val="28"/>
          <w:szCs w:val="28"/>
        </w:rPr>
        <w:t xml:space="preserve"> – исковой работы с неплательщиками;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продолжение работ по разграничению земель в собственность района в целях увеличения доходов от использования и продажи земельных ресурсов;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содействие инновационным и инвест</w:t>
      </w:r>
      <w:r w:rsidR="00E877AE">
        <w:rPr>
          <w:rFonts w:ascii="Times New Roman" w:hAnsi="Times New Roman" w:cs="Times New Roman"/>
          <w:sz w:val="28"/>
          <w:szCs w:val="28"/>
        </w:rPr>
        <w:t>иционным процессам в экономике;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развитие информационного взаимодействия администраторов начислений района с Государственной системой о государственных и муниципальных платежах в целях минимизации коли</w:t>
      </w:r>
      <w:r w:rsidR="00E877AE">
        <w:rPr>
          <w:rFonts w:ascii="Times New Roman" w:hAnsi="Times New Roman" w:cs="Times New Roman"/>
          <w:sz w:val="28"/>
          <w:szCs w:val="28"/>
        </w:rPr>
        <w:t>чества невыясненных поступлений;</w:t>
      </w: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57" w:rsidRPr="00362DE6" w:rsidRDefault="00050957" w:rsidP="0036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E6">
        <w:rPr>
          <w:rFonts w:ascii="Times New Roman" w:hAnsi="Times New Roman" w:cs="Times New Roman"/>
          <w:sz w:val="28"/>
          <w:szCs w:val="28"/>
        </w:rPr>
        <w:t>- развитие межмуниципального сотрудничества в целях привлечения дополнительных инвестиций в развитие территории района.</w:t>
      </w:r>
    </w:p>
    <w:p w:rsidR="00050957" w:rsidRPr="00362DE6" w:rsidRDefault="00050957" w:rsidP="00362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0957" w:rsidRPr="00362DE6" w:rsidSect="00C0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57"/>
    <w:rsid w:val="00050957"/>
    <w:rsid w:val="00097295"/>
    <w:rsid w:val="000B2142"/>
    <w:rsid w:val="000E1CD6"/>
    <w:rsid w:val="00100ABD"/>
    <w:rsid w:val="001B77AE"/>
    <w:rsid w:val="002A59A9"/>
    <w:rsid w:val="002E1AD3"/>
    <w:rsid w:val="0031318A"/>
    <w:rsid w:val="003518A4"/>
    <w:rsid w:val="00362DE6"/>
    <w:rsid w:val="003934CE"/>
    <w:rsid w:val="003F3F03"/>
    <w:rsid w:val="004350C6"/>
    <w:rsid w:val="004E721A"/>
    <w:rsid w:val="005064DA"/>
    <w:rsid w:val="005635A3"/>
    <w:rsid w:val="00592CF2"/>
    <w:rsid w:val="00596A21"/>
    <w:rsid w:val="005E05C6"/>
    <w:rsid w:val="006167E4"/>
    <w:rsid w:val="006351E9"/>
    <w:rsid w:val="00667F66"/>
    <w:rsid w:val="00722527"/>
    <w:rsid w:val="00736DE6"/>
    <w:rsid w:val="007445F6"/>
    <w:rsid w:val="00776DC8"/>
    <w:rsid w:val="007D36A2"/>
    <w:rsid w:val="007E1D59"/>
    <w:rsid w:val="009B27C1"/>
    <w:rsid w:val="009C54BB"/>
    <w:rsid w:val="009F0516"/>
    <w:rsid w:val="009F39FF"/>
    <w:rsid w:val="00A724A4"/>
    <w:rsid w:val="00A74506"/>
    <w:rsid w:val="00AE4B11"/>
    <w:rsid w:val="00BD24FE"/>
    <w:rsid w:val="00C03568"/>
    <w:rsid w:val="00C726C3"/>
    <w:rsid w:val="00CF5AAA"/>
    <w:rsid w:val="00E74418"/>
    <w:rsid w:val="00E877AE"/>
    <w:rsid w:val="00F01DB0"/>
    <w:rsid w:val="00F343E2"/>
    <w:rsid w:val="00F614C4"/>
    <w:rsid w:val="00FB74ED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E1AD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F5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FU-Adm</cp:lastModifiedBy>
  <cp:revision>16</cp:revision>
  <cp:lastPrinted>2015-11-16T08:50:00Z</cp:lastPrinted>
  <dcterms:created xsi:type="dcterms:W3CDTF">2015-11-12T11:54:00Z</dcterms:created>
  <dcterms:modified xsi:type="dcterms:W3CDTF">2016-04-19T11:09:00Z</dcterms:modified>
</cp:coreProperties>
</file>