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B5" w:rsidRDefault="007B3F6E" w:rsidP="006E5DB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2840355</wp:posOffset>
            </wp:positionH>
            <wp:positionV relativeFrom="paragraph">
              <wp:posOffset>-45085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DB5" w:rsidRDefault="006E5DB5" w:rsidP="00B62CE0">
      <w:pPr>
        <w:ind w:right="140"/>
        <w:jc w:val="center"/>
      </w:pPr>
    </w:p>
    <w:p w:rsidR="004F29DE" w:rsidRDefault="004F29DE" w:rsidP="00B62CE0">
      <w:pPr>
        <w:ind w:right="140"/>
        <w:jc w:val="center"/>
        <w:rPr>
          <w:b/>
          <w:szCs w:val="28"/>
        </w:rPr>
      </w:pPr>
    </w:p>
    <w:p w:rsidR="00EA41CE" w:rsidRDefault="006E5DB5" w:rsidP="00B62CE0">
      <w:pPr>
        <w:ind w:right="1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A41CE" w:rsidRDefault="00EA41CE" w:rsidP="00B62CE0">
      <w:pPr>
        <w:ind w:right="140"/>
        <w:jc w:val="center"/>
        <w:rPr>
          <w:b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АДМИНИСТРАЦИ</w:t>
      </w:r>
      <w:r w:rsidR="00917990" w:rsidRPr="00AA2D53">
        <w:rPr>
          <w:b/>
          <w:sz w:val="28"/>
          <w:szCs w:val="28"/>
        </w:rPr>
        <w:t>Я</w:t>
      </w:r>
      <w:r w:rsidRPr="00AA2D53">
        <w:rPr>
          <w:b/>
          <w:sz w:val="28"/>
          <w:szCs w:val="28"/>
        </w:rPr>
        <w:t xml:space="preserve"> МУНИЦИПАЛЬНОГО ОБРАЗОВАНИЯ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 xml:space="preserve"> «СМОЛЕНСКИЙ РАЙОН» СМОЛЕНСКОЙ ОБЛАСТИ</w:t>
      </w: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</w:p>
    <w:p w:rsidR="006E5DB5" w:rsidRPr="00AA2D53" w:rsidRDefault="006E5DB5" w:rsidP="00B62CE0">
      <w:pPr>
        <w:ind w:right="140"/>
        <w:jc w:val="center"/>
        <w:rPr>
          <w:b/>
          <w:sz w:val="28"/>
          <w:szCs w:val="28"/>
        </w:rPr>
      </w:pPr>
      <w:r w:rsidRPr="00AA2D53">
        <w:rPr>
          <w:b/>
          <w:sz w:val="28"/>
          <w:szCs w:val="28"/>
        </w:rPr>
        <w:t>Р А С П О Р Я Ж Е Н И Е</w:t>
      </w:r>
    </w:p>
    <w:p w:rsidR="00F814EA" w:rsidRPr="00AA2D53" w:rsidRDefault="00F814EA" w:rsidP="00B62CE0">
      <w:pPr>
        <w:ind w:right="140"/>
        <w:rPr>
          <w:b/>
          <w:sz w:val="28"/>
          <w:szCs w:val="28"/>
        </w:rPr>
      </w:pPr>
    </w:p>
    <w:p w:rsidR="00AA2D53" w:rsidRPr="00AA2D53" w:rsidRDefault="00AA2D53" w:rsidP="00B62CE0">
      <w:pPr>
        <w:ind w:right="140"/>
        <w:rPr>
          <w:sz w:val="28"/>
          <w:szCs w:val="28"/>
        </w:rPr>
      </w:pPr>
      <w:r w:rsidRPr="00AA2D53">
        <w:rPr>
          <w:sz w:val="28"/>
          <w:szCs w:val="28"/>
        </w:rPr>
        <w:t xml:space="preserve">от </w:t>
      </w:r>
      <w:r w:rsidR="00545E47">
        <w:rPr>
          <w:sz w:val="28"/>
          <w:szCs w:val="28"/>
        </w:rPr>
        <w:t>31.12.2019</w:t>
      </w:r>
      <w:r w:rsidRPr="00AA2D53">
        <w:rPr>
          <w:sz w:val="28"/>
          <w:szCs w:val="28"/>
        </w:rPr>
        <w:t xml:space="preserve"> №</w:t>
      </w:r>
      <w:r w:rsidR="00545E47">
        <w:rPr>
          <w:sz w:val="28"/>
          <w:szCs w:val="28"/>
        </w:rPr>
        <w:t xml:space="preserve"> 331-р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E6D00" w:rsidRPr="007E61A9">
        <w:tc>
          <w:tcPr>
            <w:tcW w:w="4785" w:type="dxa"/>
          </w:tcPr>
          <w:p w:rsidR="006E5DB5" w:rsidRPr="007E61A9" w:rsidRDefault="006E5DB5" w:rsidP="00B62CE0">
            <w:pPr>
              <w:ind w:right="140"/>
              <w:rPr>
                <w:color w:val="FF0000"/>
                <w:sz w:val="28"/>
                <w:szCs w:val="28"/>
              </w:rPr>
            </w:pPr>
          </w:p>
          <w:p w:rsidR="006E5DB5" w:rsidRPr="007E61A9" w:rsidRDefault="006E5DB5" w:rsidP="00B62CE0">
            <w:pPr>
              <w:ind w:right="140"/>
              <w:rPr>
                <w:color w:val="FF0000"/>
                <w:sz w:val="28"/>
                <w:szCs w:val="28"/>
              </w:rPr>
            </w:pPr>
          </w:p>
          <w:p w:rsidR="00142D34" w:rsidRPr="00D64F54" w:rsidRDefault="00142D34" w:rsidP="00142D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Pr="00D64F54">
              <w:rPr>
                <w:bCs/>
                <w:sz w:val="28"/>
                <w:szCs w:val="28"/>
              </w:rPr>
              <w:t>бюджетн</w:t>
            </w:r>
            <w:r>
              <w:rPr>
                <w:bCs/>
                <w:sz w:val="28"/>
                <w:szCs w:val="28"/>
              </w:rPr>
              <w:t xml:space="preserve">ый </w:t>
            </w:r>
            <w:r w:rsidRPr="00D64F54">
              <w:rPr>
                <w:bCs/>
                <w:sz w:val="28"/>
                <w:szCs w:val="28"/>
              </w:rPr>
              <w:t xml:space="preserve"> прогноз муниципального образования «Смоленский район» Смоленской области на долгосрочный период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64F54">
              <w:rPr>
                <w:sz w:val="28"/>
                <w:szCs w:val="28"/>
              </w:rPr>
              <w:t>до 2028 года</w:t>
            </w:r>
          </w:p>
          <w:p w:rsidR="000E6D00" w:rsidRPr="007E61A9" w:rsidRDefault="000E6D00" w:rsidP="00B62CE0">
            <w:pPr>
              <w:ind w:right="140"/>
              <w:rPr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E6D00" w:rsidRPr="007E61A9" w:rsidRDefault="000E6D00" w:rsidP="00B62CE0">
            <w:pPr>
              <w:ind w:right="140"/>
              <w:rPr>
                <w:color w:val="FF0000"/>
                <w:sz w:val="28"/>
                <w:szCs w:val="28"/>
              </w:rPr>
            </w:pPr>
          </w:p>
        </w:tc>
      </w:tr>
    </w:tbl>
    <w:p w:rsidR="000E6D00" w:rsidRPr="007E61A9" w:rsidRDefault="000E6D00" w:rsidP="00B62CE0">
      <w:pPr>
        <w:ind w:right="140"/>
        <w:rPr>
          <w:color w:val="FF0000"/>
          <w:sz w:val="28"/>
          <w:szCs w:val="28"/>
        </w:rPr>
      </w:pPr>
    </w:p>
    <w:p w:rsidR="00142D34" w:rsidRDefault="00142D34" w:rsidP="00142D34">
      <w:pPr>
        <w:ind w:firstLine="567"/>
        <w:jc w:val="both"/>
        <w:rPr>
          <w:bCs/>
          <w:sz w:val="28"/>
          <w:szCs w:val="28"/>
          <w:lang w:eastAsia="en-US"/>
        </w:rPr>
      </w:pPr>
      <w:r w:rsidRPr="007F5219">
        <w:rPr>
          <w:sz w:val="28"/>
          <w:szCs w:val="28"/>
          <w:lang w:eastAsia="en-US"/>
        </w:rPr>
        <w:t>Внести в бюджетный прогноз</w:t>
      </w:r>
      <w:r w:rsidRPr="007F5219">
        <w:rPr>
          <w:bCs/>
          <w:sz w:val="28"/>
          <w:szCs w:val="28"/>
        </w:rPr>
        <w:t xml:space="preserve"> </w:t>
      </w:r>
      <w:r w:rsidRPr="00D64F54">
        <w:rPr>
          <w:bCs/>
          <w:sz w:val="28"/>
          <w:szCs w:val="28"/>
        </w:rPr>
        <w:t>муниципального образования «Смоленский район» Смоленской области</w:t>
      </w:r>
      <w:r w:rsidRPr="007F5219">
        <w:rPr>
          <w:sz w:val="28"/>
          <w:szCs w:val="28"/>
          <w:lang w:eastAsia="en-US"/>
        </w:rPr>
        <w:t xml:space="preserve"> на долгосрочный период до 2028 года, утвержденный распоряжением Администрации </w:t>
      </w:r>
      <w:r>
        <w:rPr>
          <w:sz w:val="28"/>
          <w:szCs w:val="28"/>
          <w:lang w:eastAsia="en-US"/>
        </w:rPr>
        <w:t xml:space="preserve">муниципального образования «Смоленский район» </w:t>
      </w:r>
      <w:r w:rsidRPr="007F5219">
        <w:rPr>
          <w:sz w:val="28"/>
          <w:szCs w:val="28"/>
          <w:lang w:eastAsia="en-US"/>
        </w:rPr>
        <w:t xml:space="preserve">Смоленской области </w:t>
      </w:r>
      <w:r w:rsidRPr="007F5219">
        <w:rPr>
          <w:sz w:val="28"/>
          <w:szCs w:val="22"/>
          <w:lang w:eastAsia="en-US"/>
        </w:rPr>
        <w:t xml:space="preserve">от </w:t>
      </w:r>
      <w:r>
        <w:rPr>
          <w:sz w:val="28"/>
          <w:szCs w:val="22"/>
          <w:lang w:eastAsia="en-US"/>
        </w:rPr>
        <w:t>28</w:t>
      </w:r>
      <w:r w:rsidRPr="007F5219">
        <w:rPr>
          <w:sz w:val="28"/>
          <w:szCs w:val="22"/>
          <w:lang w:eastAsia="en-US"/>
        </w:rPr>
        <w:t>.02.2017 № </w:t>
      </w:r>
      <w:r>
        <w:rPr>
          <w:sz w:val="28"/>
          <w:szCs w:val="22"/>
          <w:lang w:eastAsia="en-US"/>
        </w:rPr>
        <w:t>31-р</w:t>
      </w:r>
      <w:r w:rsidRPr="007F5219">
        <w:rPr>
          <w:sz w:val="28"/>
          <w:szCs w:val="28"/>
          <w:lang w:eastAsia="en-US"/>
        </w:rPr>
        <w:t xml:space="preserve"> «</w:t>
      </w:r>
      <w:r w:rsidRPr="007F5219">
        <w:rPr>
          <w:bCs/>
          <w:sz w:val="28"/>
          <w:szCs w:val="28"/>
          <w:lang w:eastAsia="en-US"/>
        </w:rPr>
        <w:t xml:space="preserve">Об утверждении бюджетного прогноза </w:t>
      </w:r>
      <w:r w:rsidRPr="00D64F54">
        <w:rPr>
          <w:bCs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7F5219">
        <w:rPr>
          <w:bCs/>
          <w:sz w:val="28"/>
          <w:szCs w:val="28"/>
          <w:lang w:eastAsia="en-US"/>
        </w:rPr>
        <w:t xml:space="preserve">на долгосрочный период  до 2028 года» </w:t>
      </w:r>
      <w:r w:rsidR="001E3961" w:rsidRPr="001E3961">
        <w:rPr>
          <w:bCs/>
          <w:sz w:val="28"/>
          <w:szCs w:val="28"/>
          <w:lang w:eastAsia="en-US"/>
        </w:rPr>
        <w:t xml:space="preserve">(в редакции распоряжений Администрации </w:t>
      </w:r>
      <w:r w:rsidR="001E3961">
        <w:rPr>
          <w:bCs/>
          <w:sz w:val="28"/>
          <w:szCs w:val="28"/>
          <w:lang w:eastAsia="en-US"/>
        </w:rPr>
        <w:t xml:space="preserve">муниципального образования «Смоленский район» Смоленской области </w:t>
      </w:r>
      <w:r w:rsidR="001E3961" w:rsidRPr="001E3961">
        <w:rPr>
          <w:bCs/>
          <w:sz w:val="28"/>
          <w:szCs w:val="28"/>
          <w:lang w:eastAsia="en-US"/>
        </w:rPr>
        <w:t xml:space="preserve">от </w:t>
      </w:r>
      <w:r w:rsidR="001E3961">
        <w:rPr>
          <w:bCs/>
          <w:sz w:val="28"/>
          <w:szCs w:val="28"/>
          <w:lang w:eastAsia="en-US"/>
        </w:rPr>
        <w:t>28</w:t>
      </w:r>
      <w:r w:rsidR="001E3961" w:rsidRPr="001E3961">
        <w:rPr>
          <w:bCs/>
          <w:sz w:val="28"/>
          <w:szCs w:val="28"/>
          <w:lang w:eastAsia="en-US"/>
        </w:rPr>
        <w:t>.</w:t>
      </w:r>
      <w:r w:rsidR="001E3961">
        <w:rPr>
          <w:bCs/>
          <w:sz w:val="28"/>
          <w:szCs w:val="28"/>
          <w:lang w:eastAsia="en-US"/>
        </w:rPr>
        <w:t>12.2018 № 414</w:t>
      </w:r>
      <w:r w:rsidR="001E3961" w:rsidRPr="001E3961">
        <w:rPr>
          <w:bCs/>
          <w:sz w:val="28"/>
          <w:szCs w:val="28"/>
          <w:lang w:eastAsia="en-US"/>
        </w:rPr>
        <w:t>-р)</w:t>
      </w:r>
      <w:r w:rsidR="001E3961">
        <w:rPr>
          <w:bCs/>
          <w:sz w:val="28"/>
          <w:szCs w:val="28"/>
          <w:lang w:eastAsia="en-US"/>
        </w:rPr>
        <w:t xml:space="preserve"> </w:t>
      </w:r>
      <w:r w:rsidRPr="007F5219">
        <w:rPr>
          <w:bCs/>
          <w:sz w:val="28"/>
          <w:szCs w:val="28"/>
          <w:lang w:eastAsia="en-US"/>
        </w:rPr>
        <w:t>следующие изменения:</w:t>
      </w:r>
    </w:p>
    <w:p w:rsidR="003156BC" w:rsidRDefault="003156BC" w:rsidP="00142D34">
      <w:pPr>
        <w:ind w:firstLine="567"/>
        <w:jc w:val="both"/>
        <w:rPr>
          <w:bCs/>
          <w:sz w:val="28"/>
          <w:szCs w:val="28"/>
          <w:lang w:eastAsia="en-US"/>
        </w:rPr>
      </w:pPr>
    </w:p>
    <w:p w:rsidR="00142D34" w:rsidRPr="007F5219" w:rsidRDefault="00142D34" w:rsidP="00142D34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  <w:r w:rsidRPr="007F5219">
        <w:rPr>
          <w:bCs/>
          <w:sz w:val="28"/>
          <w:szCs w:val="28"/>
          <w:lang w:eastAsia="en-US"/>
        </w:rPr>
        <w:t xml:space="preserve">) раздел </w:t>
      </w:r>
      <w:r w:rsidRPr="00E1344A">
        <w:rPr>
          <w:b/>
          <w:sz w:val="28"/>
          <w:szCs w:val="28"/>
          <w:lang w:val="en-US"/>
        </w:rPr>
        <w:t>II</w:t>
      </w:r>
      <w:r w:rsidRPr="00E1344A">
        <w:rPr>
          <w:b/>
          <w:sz w:val="28"/>
          <w:szCs w:val="28"/>
        </w:rPr>
        <w:t>. Цели и задачи налоговой, бюджетной и долговой политики в долгосрочном периоде</w:t>
      </w:r>
      <w:r w:rsidRPr="007F5219">
        <w:rPr>
          <w:bCs/>
          <w:sz w:val="28"/>
          <w:szCs w:val="28"/>
          <w:lang w:eastAsia="en-US"/>
        </w:rPr>
        <w:t xml:space="preserve"> изложить в следующей редакции:</w:t>
      </w:r>
    </w:p>
    <w:p w:rsidR="00B15FE7" w:rsidRPr="00BE7F25" w:rsidRDefault="00B15FE7" w:rsidP="00B15FE7">
      <w:pPr>
        <w:contextualSpacing/>
        <w:jc w:val="center"/>
        <w:rPr>
          <w:b/>
          <w:sz w:val="28"/>
          <w:szCs w:val="28"/>
        </w:rPr>
      </w:pPr>
    </w:p>
    <w:p w:rsidR="00B15FE7" w:rsidRPr="00BE7F25" w:rsidRDefault="00B15FE7" w:rsidP="00B15FE7">
      <w:pPr>
        <w:contextualSpacing/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  <w:lang w:val="en-US"/>
        </w:rPr>
        <w:t>II</w:t>
      </w:r>
      <w:r w:rsidRPr="00BE7F25">
        <w:rPr>
          <w:b/>
          <w:sz w:val="28"/>
          <w:szCs w:val="28"/>
        </w:rPr>
        <w:t xml:space="preserve">. Цели и задачи налоговой, бюджетной и долговой </w:t>
      </w:r>
    </w:p>
    <w:p w:rsidR="00B15FE7" w:rsidRDefault="00B15FE7" w:rsidP="00B15FE7">
      <w:pPr>
        <w:contextualSpacing/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</w:rPr>
        <w:t>политики в долгосрочном периоде</w:t>
      </w:r>
    </w:p>
    <w:p w:rsidR="00846468" w:rsidRDefault="00846468" w:rsidP="00B15FE7">
      <w:pPr>
        <w:contextualSpacing/>
        <w:jc w:val="center"/>
        <w:rPr>
          <w:b/>
          <w:sz w:val="28"/>
          <w:szCs w:val="28"/>
        </w:rPr>
      </w:pPr>
    </w:p>
    <w:p w:rsidR="001E3961" w:rsidRPr="001E3961" w:rsidRDefault="001E3961" w:rsidP="001E3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961">
        <w:rPr>
          <w:sz w:val="28"/>
          <w:szCs w:val="28"/>
        </w:rPr>
        <w:t xml:space="preserve">Бюджетная и налоговая политика </w:t>
      </w:r>
      <w:r w:rsidRPr="001E3961">
        <w:rPr>
          <w:color w:val="000000"/>
          <w:sz w:val="28"/>
          <w:szCs w:val="28"/>
        </w:rPr>
        <w:t>муниципального образования «Смоленский район» Смоленской  области</w:t>
      </w:r>
      <w:r w:rsidRPr="001E3961">
        <w:rPr>
          <w:sz w:val="28"/>
          <w:szCs w:val="28"/>
        </w:rPr>
        <w:t xml:space="preserve"> на 2020 год и на плановый период 2021 и 2022 годов ориентирована в первую очередь на реализацию основных задач, определенных </w:t>
      </w:r>
      <w:hyperlink r:id="rId10" w:history="1">
        <w:r w:rsidRPr="001E3961">
          <w:rPr>
            <w:sz w:val="28"/>
            <w:szCs w:val="28"/>
          </w:rPr>
          <w:t>посланием</w:t>
        </w:r>
      </w:hyperlink>
      <w:r w:rsidRPr="001E3961">
        <w:rPr>
          <w:sz w:val="28"/>
          <w:szCs w:val="28"/>
        </w:rPr>
        <w:t xml:space="preserve"> Президента Российской Федерации Федеральному Собранию Российской Федерации от 20 февраля 2019 года и </w:t>
      </w:r>
      <w:hyperlink r:id="rId11" w:history="1">
        <w:r w:rsidRPr="001E3961">
          <w:rPr>
            <w:sz w:val="28"/>
            <w:szCs w:val="28"/>
          </w:rPr>
          <w:t>Указом</w:t>
        </w:r>
      </w:hyperlink>
      <w:r w:rsidRPr="001E3961">
        <w:rPr>
          <w:sz w:val="28"/>
          <w:szCs w:val="28"/>
        </w:rPr>
        <w:t xml:space="preserve"> Президента Российской Федерации от 7 мая 2018 года № 204 «О национальных целях и стратегических задачах развития Российской Федерации на период до 2024 года».</w:t>
      </w:r>
    </w:p>
    <w:p w:rsidR="001E3961" w:rsidRDefault="001E3961" w:rsidP="001E39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3961">
        <w:rPr>
          <w:color w:val="000000"/>
          <w:sz w:val="28"/>
          <w:szCs w:val="28"/>
        </w:rPr>
        <w:t xml:space="preserve">Основные направления бюджетной и налоговой политики муниципального образования «Смоленский район» Смоленской  области </w:t>
      </w:r>
      <w:r w:rsidRPr="001E3961">
        <w:rPr>
          <w:sz w:val="28"/>
          <w:szCs w:val="28"/>
        </w:rPr>
        <w:t xml:space="preserve">сохраняют преемственность в отношении определенных ранее приоритетов и скорректированы с учетом </w:t>
      </w:r>
      <w:r w:rsidRPr="001E3961">
        <w:rPr>
          <w:sz w:val="28"/>
          <w:szCs w:val="28"/>
        </w:rPr>
        <w:lastRenderedPageBreak/>
        <w:t>текущей экономической ситуации и необходимостью реализации первоочередных з</w:t>
      </w:r>
      <w:r>
        <w:rPr>
          <w:sz w:val="28"/>
          <w:szCs w:val="28"/>
        </w:rPr>
        <w:t>адач:</w:t>
      </w:r>
    </w:p>
    <w:p w:rsidR="001E3961" w:rsidRPr="001E3961" w:rsidRDefault="001E3961" w:rsidP="001E39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3961">
        <w:rPr>
          <w:sz w:val="28"/>
          <w:szCs w:val="28"/>
        </w:rPr>
        <w:t xml:space="preserve">1. Сохранение устойчивости бюджетной системы </w:t>
      </w:r>
      <w:r w:rsidRPr="001E3961">
        <w:rPr>
          <w:color w:val="000000"/>
          <w:sz w:val="28"/>
          <w:szCs w:val="28"/>
        </w:rPr>
        <w:t xml:space="preserve">муниципального образования «Смоленский район» Смоленской  области </w:t>
      </w:r>
      <w:r w:rsidRPr="001E3961">
        <w:rPr>
          <w:sz w:val="28"/>
          <w:szCs w:val="28"/>
        </w:rPr>
        <w:t xml:space="preserve">и обеспечение долгосрочной сбалансированности бюджета </w:t>
      </w:r>
      <w:r w:rsidRPr="001E3961">
        <w:rPr>
          <w:color w:val="000000"/>
          <w:sz w:val="28"/>
          <w:szCs w:val="28"/>
        </w:rPr>
        <w:t>муниципального образования «Смоленский район» Смоленской  области</w:t>
      </w:r>
      <w:r w:rsidRPr="001E3961">
        <w:rPr>
          <w:sz w:val="28"/>
          <w:szCs w:val="28"/>
        </w:rPr>
        <w:t>;</w:t>
      </w:r>
    </w:p>
    <w:p w:rsidR="001E3961" w:rsidRPr="001E3961" w:rsidRDefault="001E3961" w:rsidP="001E3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3961">
        <w:rPr>
          <w:sz w:val="28"/>
          <w:szCs w:val="28"/>
        </w:rPr>
        <w:t xml:space="preserve">2. Укрепление доходной базы консолидированного бюджета </w:t>
      </w:r>
      <w:r w:rsidRPr="001E3961">
        <w:rPr>
          <w:color w:val="000000"/>
          <w:sz w:val="28"/>
          <w:szCs w:val="28"/>
        </w:rPr>
        <w:t>муниципального образования «Смоленский район» Смоленской  области</w:t>
      </w:r>
      <w:r w:rsidRPr="001E3961">
        <w:rPr>
          <w:sz w:val="28"/>
          <w:szCs w:val="28"/>
        </w:rPr>
        <w:t xml:space="preserve"> за счет повышение эффективности администрирования неналоговых платежей и мобилизации имеющихся резервов;</w:t>
      </w:r>
    </w:p>
    <w:p w:rsidR="001E3961" w:rsidRPr="001E3961" w:rsidRDefault="001E3961" w:rsidP="001E39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3961">
        <w:rPr>
          <w:sz w:val="28"/>
          <w:szCs w:val="28"/>
        </w:rPr>
        <w:t xml:space="preserve">3.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12" w:history="1">
        <w:r w:rsidRPr="001E3961">
          <w:rPr>
            <w:color w:val="000000"/>
            <w:sz w:val="28"/>
            <w:szCs w:val="28"/>
          </w:rPr>
          <w:t>Указе</w:t>
        </w:r>
      </w:hyperlink>
      <w:r w:rsidRPr="001E3961">
        <w:rPr>
          <w:color w:val="000000"/>
          <w:sz w:val="28"/>
          <w:szCs w:val="28"/>
        </w:rPr>
        <w:t xml:space="preserve"> </w:t>
      </w:r>
      <w:r w:rsidRPr="001E3961">
        <w:rPr>
          <w:sz w:val="28"/>
          <w:szCs w:val="28"/>
        </w:rPr>
        <w:t>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1E3961" w:rsidRPr="001E3961" w:rsidRDefault="001E3961" w:rsidP="001E39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3961">
        <w:rPr>
          <w:sz w:val="28"/>
          <w:szCs w:val="28"/>
        </w:rPr>
        <w:t>4. Обеспечение прозрачного механизма оценки эффективности предоставленных налоговых льгот, установленных соответствующими нормативно-правовыми актами;</w:t>
      </w:r>
    </w:p>
    <w:p w:rsidR="001E3961" w:rsidRPr="001E3961" w:rsidRDefault="001E3961" w:rsidP="001E39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E3961">
        <w:rPr>
          <w:sz w:val="28"/>
          <w:szCs w:val="28"/>
        </w:rPr>
        <w:t>5. Повышение открытости и прозрачности управления общественными финансами.</w:t>
      </w:r>
    </w:p>
    <w:p w:rsidR="007E61A9" w:rsidRPr="007E61A9" w:rsidRDefault="007E61A9" w:rsidP="007E61A9">
      <w:pPr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846468" w:rsidRPr="00846468" w:rsidRDefault="00846468" w:rsidP="0084646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846468">
        <w:rPr>
          <w:b/>
          <w:sz w:val="28"/>
          <w:szCs w:val="28"/>
        </w:rPr>
        <w:t>Основные направления налоговой политики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846468" w:rsidRPr="00846468" w:rsidRDefault="00846468" w:rsidP="00846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6468">
        <w:rPr>
          <w:color w:val="000000"/>
          <w:sz w:val="28"/>
          <w:szCs w:val="28"/>
        </w:rPr>
        <w:t>Основными целями налоговой политики муниципального образования «Смоленский район» Смоленской области на 2020 год и на плановый период 2021 и 2022 годов являются сохранение сбалансированности местного бюджета, создание предсказуемой налоговой системы, направленной на стимулирование деловой активности, рост экономики и инвестиций, упорядочение системы существующих налоговых льгот путем отмены неэффективных льгот и предоставления льгот, носящих адресный характер.</w:t>
      </w:r>
    </w:p>
    <w:p w:rsidR="00846468" w:rsidRPr="00846468" w:rsidRDefault="00846468" w:rsidP="00846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6468">
        <w:rPr>
          <w:rFonts w:eastAsia="Calibri"/>
          <w:sz w:val="28"/>
          <w:szCs w:val="28"/>
          <w:lang w:eastAsia="en-US"/>
        </w:rPr>
        <w:t>Основными задачами налоговой политики на ближайшую перспективу будет являться:</w:t>
      </w:r>
    </w:p>
    <w:p w:rsidR="00846468" w:rsidRPr="00846468" w:rsidRDefault="00846468" w:rsidP="00846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46468" w:rsidRPr="00846468" w:rsidRDefault="00846468" w:rsidP="00846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6468">
        <w:rPr>
          <w:rFonts w:eastAsia="Calibri"/>
          <w:sz w:val="28"/>
          <w:szCs w:val="28"/>
          <w:lang w:eastAsia="en-US"/>
        </w:rPr>
        <w:t>1. Стимулирование инвестиционной деятельности, поддержка малого и среднего бизнеса.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Будет сохранена и расширена государственная поддержка для субъектов малого и среднего предпринимательства, включая, установленное с 2017 года применение двухлетних «налоговых каникул», для впервые зарегистрированных индивидуальных предпринимателей, перешедших на упрощенную систему  налогообложения и (или)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2. Мобилизация доходов.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В целях мобилизации доходов в местный бюджет: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lastRenderedPageBreak/>
        <w:t>- повышение объемов поступлений налога на доходы физических лиц за счет создания условий для роста общего объема фонда оплаты труда, легализации «теневой» заработной платы, доведение ее до среднеотраслевого уровня, а также проведения мероприятий по сокращению задолженности по налогу на доходы физических лиц;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846468" w:rsidRPr="00846468" w:rsidRDefault="00846468" w:rsidP="00846468">
      <w:pPr>
        <w:ind w:firstLine="709"/>
        <w:jc w:val="both"/>
        <w:rPr>
          <w:sz w:val="28"/>
          <w:szCs w:val="20"/>
        </w:rPr>
      </w:pPr>
      <w:r w:rsidRPr="00846468">
        <w:rPr>
          <w:sz w:val="28"/>
          <w:szCs w:val="20"/>
        </w:rPr>
        <w:t>В целях формирования комфортной потребительской среды продолжится работа по созданию условий для развития малых форматов торговли в муниципальном образовании, в том числе легализации незаконно установленных нестационарных торговых объектов, что в свою очередь обеспечит рост налоговых поступлений в местные бюджеты.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6468">
        <w:rPr>
          <w:color w:val="000000"/>
          <w:sz w:val="28"/>
          <w:szCs w:val="28"/>
        </w:rPr>
        <w:t>3. Оптимизация налоговых льгот.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6468">
        <w:rPr>
          <w:color w:val="000000"/>
          <w:sz w:val="28"/>
          <w:szCs w:val="28"/>
        </w:rPr>
        <w:t>Будет продолжена работа по оптимизации действующих налоговых льгот, исходя из оценки востребованности этих льгот и их экономического эффекта.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4. Совершенствование налогового администрирования.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областной и местные бюджеты;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продолжение работы с органами власти всех уровней по легализации налоговой базы,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местных бюджетов;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Для увеличения доходов местного бюджета будет продолжена работа по следующим направлениям: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актуализация на постоянной основе сведений, предоставляемых органами, осуществляющими регистрацию и учет объектов недвижимого имущества, в УФНС России по Смоленской области;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проведение совместных рабочих групп с Управлением Росреестра по Смоленской области и Управлением ГИБДД УМВД Смоленской области 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846468" w:rsidRPr="00846468" w:rsidRDefault="00846468" w:rsidP="00846468">
      <w:pPr>
        <w:ind w:firstLine="709"/>
        <w:jc w:val="both"/>
        <w:rPr>
          <w:color w:val="000000"/>
          <w:sz w:val="28"/>
          <w:szCs w:val="28"/>
        </w:rPr>
      </w:pPr>
      <w:r w:rsidRPr="00846468">
        <w:rPr>
          <w:color w:val="000000"/>
          <w:sz w:val="28"/>
          <w:szCs w:val="28"/>
        </w:rPr>
        <w:lastRenderedPageBreak/>
        <w:t>- проведение органами местного самоуправления муниципальных образований Смоленской области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846468" w:rsidRPr="00846468" w:rsidRDefault="00846468" w:rsidP="00846468">
      <w:pPr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Для наполнения доходной базы местных бюджетов за счет увеличения собираемости земельного налога будет активизирована работа в 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(неиспользования), а также фактов самовольного занятия земельных участков  и использования земельных участков без оформленных в установленном порядке правоустанавливающих документов.</w:t>
      </w:r>
    </w:p>
    <w:p w:rsidR="00846468" w:rsidRPr="00846468" w:rsidRDefault="00846468" w:rsidP="0084646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  <w:sz w:val="28"/>
          <w:szCs w:val="28"/>
        </w:rPr>
      </w:pPr>
    </w:p>
    <w:p w:rsidR="00846468" w:rsidRPr="00846468" w:rsidRDefault="00846468" w:rsidP="0084646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846468">
        <w:rPr>
          <w:b/>
          <w:color w:val="000000"/>
          <w:sz w:val="28"/>
          <w:szCs w:val="28"/>
        </w:rPr>
        <w:t>Основные направления бюджетной политики</w:t>
      </w:r>
    </w:p>
    <w:p w:rsidR="00846468" w:rsidRPr="00846468" w:rsidRDefault="00846468" w:rsidP="0084646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/>
          <w:sz w:val="28"/>
          <w:szCs w:val="28"/>
        </w:rPr>
      </w:pPr>
    </w:p>
    <w:p w:rsidR="00846468" w:rsidRPr="00846468" w:rsidRDefault="00846468" w:rsidP="00846468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46468">
        <w:rPr>
          <w:rFonts w:eastAsia="Calibri"/>
          <w:sz w:val="28"/>
          <w:szCs w:val="28"/>
          <w:lang w:eastAsia="en-US"/>
        </w:rPr>
        <w:t xml:space="preserve">Основными направлениями бюджетной политики </w:t>
      </w:r>
      <w:r w:rsidRPr="00846468">
        <w:rPr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 w:rsidRPr="00846468">
        <w:rPr>
          <w:rFonts w:eastAsia="Calibri"/>
          <w:sz w:val="28"/>
          <w:szCs w:val="28"/>
          <w:lang w:eastAsia="en-US"/>
        </w:rPr>
        <w:t xml:space="preserve"> на среднесрочный период являются:</w:t>
      </w:r>
    </w:p>
    <w:p w:rsidR="00846468" w:rsidRPr="00846468" w:rsidRDefault="00846468" w:rsidP="0084646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846468" w:rsidRPr="00846468" w:rsidRDefault="00846468" w:rsidP="00846468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поддержка инвестиционной активности субъектов предпринимательской деятельности;</w:t>
      </w:r>
    </w:p>
    <w:p w:rsidR="00846468" w:rsidRPr="00846468" w:rsidRDefault="00846468" w:rsidP="008464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846468" w:rsidRPr="00846468" w:rsidRDefault="00846468" w:rsidP="008464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повышение с 1 октября 2020 года оплаты труда отдельных категорий работников муниципальных учреждений, на которых не распространяется действие указов Президента Российской Федерации;</w:t>
      </w:r>
    </w:p>
    <w:p w:rsidR="00846468" w:rsidRPr="00846468" w:rsidRDefault="00846468" w:rsidP="008464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 xml:space="preserve">- проведение долговой политики </w:t>
      </w:r>
      <w:r w:rsidRPr="00846468">
        <w:rPr>
          <w:color w:val="000000"/>
          <w:sz w:val="28"/>
          <w:szCs w:val="28"/>
        </w:rPr>
        <w:t>муниципального образования «Смоленский район» Смоленской  области</w:t>
      </w:r>
      <w:r w:rsidRPr="00846468">
        <w:rPr>
          <w:sz w:val="28"/>
          <w:szCs w:val="28"/>
        </w:rPr>
        <w:t xml:space="preserve"> с учетом сохранения безопасного уровня долговой нагрузки на бюджет и реализации мероприятий, обеспечивающих выполнение условий соглашений, заключенных с Департаментом бюджета и финансов Смоленской области, по реструктуризации задолженности по бюджетным кредитам, предоставленным муниципальному образованию «Смоленский район» Смоленской области из областного бюджета для частичного покрытия дефицита бюджета  ; </w:t>
      </w:r>
    </w:p>
    <w:p w:rsidR="00846468" w:rsidRPr="00846468" w:rsidRDefault="00846468" w:rsidP="0084646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6468">
        <w:rPr>
          <w:sz w:val="28"/>
          <w:szCs w:val="28"/>
        </w:rPr>
        <w:t>- обеспечение прозрачности (открытости)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официальном сайте Администрации муниципального образования «Смоленский район» Смоленской области, размещение основных показателей решения о бюджете муниципального образования «Смоленский район» Смоленской области в формате «Бюджет для граждан».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846468"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>Основные направления долговой политики на 2020 год и плановый период 2021 и 2022 годов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Основными направлениями долговой политики муниципального образования «Смоленский район» Смоленской области являются: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1) поддержание величины муниципального долга на экономически безопасном уровне;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2) распределение долговой нагрузки с целью обеспечения ежемесячной сбалансированности бюджета;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3) контроль при среднесрочном планировании объемов заимствований, осуществляемых в нынешних и прогнозируемых экономических условиях, для сохранения долговой нагрузки на управляемом уровне;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4) минимизация стоимости заимствований;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5) сохранение репутации муниципального образования «Смоленский район» Смоленской области как надежного заемщика, безупречно и своевременно выполняющего финансовые обязательства;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6) осуществление привлечения новых заимствований с учетом соблюдения ограничений, установленных Бюджетным кодексом Российской Федерации в отношении объема муниципального долга и расходов на его обслуживание, потребности бюджета муниципального образования «Смоленский район» Смоленской области и экономической возможности по мобилизации ресурсов;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7) использование механизмов оперативного управления долговыми обязательствами муниципального образования «Смоленский район» Смоленской области: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- корректировка сроков привлечения заимствований;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- сокращение объема заимствований с учетом результатов исполнения бюджета муниципального образования «Смоленский район» Смоленской области;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6468">
        <w:rPr>
          <w:rFonts w:eastAsia="Calibri"/>
          <w:color w:val="000000"/>
          <w:sz w:val="28"/>
          <w:szCs w:val="28"/>
          <w:lang w:eastAsia="en-US"/>
        </w:rPr>
        <w:t xml:space="preserve">8) обеспечение своевременного и полного учета долговых обязательств; 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846468">
        <w:rPr>
          <w:bCs/>
          <w:sz w:val="28"/>
          <w:szCs w:val="28"/>
        </w:rPr>
        <w:t>9) эффективность осуществления муниципальных заимствований: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6468">
        <w:rPr>
          <w:bCs/>
          <w:sz w:val="28"/>
          <w:szCs w:val="28"/>
        </w:rPr>
        <w:t>- привлечение необходимого объема муниципальных заимствований, способных обеспечить решение социально-экономических задач развития муниципального образования, не допустив при этом необоснованного роста муниципального долга и повышения рисков неисполнения долговых обязательств;</w:t>
      </w:r>
    </w:p>
    <w:p w:rsidR="00846468" w:rsidRPr="00846468" w:rsidRDefault="00846468" w:rsidP="008464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6468">
        <w:rPr>
          <w:bCs/>
          <w:sz w:val="28"/>
          <w:szCs w:val="28"/>
        </w:rPr>
        <w:t>- поддерживать объем муниципального долга на уровне, не превышающем 50% от общего годового объема доходов бюджета муниципального образования без учета объема безвозмездных поступлений.</w:t>
      </w:r>
    </w:p>
    <w:p w:rsidR="00142D34" w:rsidRDefault="00142D34" w:rsidP="00142D34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142D34" w:rsidRPr="007F5219" w:rsidRDefault="00142D34" w:rsidP="00142D34">
      <w:pPr>
        <w:ind w:firstLine="709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</w:t>
      </w:r>
      <w:r w:rsidRPr="007F5219">
        <w:rPr>
          <w:bCs/>
          <w:sz w:val="28"/>
          <w:szCs w:val="28"/>
          <w:lang w:eastAsia="en-US"/>
        </w:rPr>
        <w:t xml:space="preserve">) раздел </w:t>
      </w:r>
      <w:r w:rsidRPr="00BE7F25">
        <w:rPr>
          <w:b/>
          <w:sz w:val="28"/>
          <w:szCs w:val="28"/>
          <w:lang w:val="en-US"/>
        </w:rPr>
        <w:t>III</w:t>
      </w:r>
      <w:r w:rsidRPr="00BE7F25">
        <w:rPr>
          <w:b/>
          <w:sz w:val="28"/>
          <w:szCs w:val="28"/>
        </w:rPr>
        <w:t xml:space="preserve">. Основные параметры прогноза социально-экономического развития </w:t>
      </w:r>
      <w:r>
        <w:rPr>
          <w:b/>
          <w:sz w:val="28"/>
          <w:szCs w:val="28"/>
        </w:rPr>
        <w:t xml:space="preserve">муниципального образования «Смоленский район» </w:t>
      </w:r>
      <w:r w:rsidRPr="00BE7F25">
        <w:rPr>
          <w:b/>
          <w:sz w:val="28"/>
          <w:szCs w:val="28"/>
        </w:rPr>
        <w:t>Смоленской области на долгосрочный период и условия реализации бюджетного прогноза</w:t>
      </w:r>
      <w:r w:rsidRPr="007F5219">
        <w:rPr>
          <w:bCs/>
          <w:sz w:val="28"/>
          <w:szCs w:val="28"/>
          <w:lang w:eastAsia="en-US"/>
        </w:rPr>
        <w:t xml:space="preserve"> изложить в следующей редакции:</w:t>
      </w:r>
    </w:p>
    <w:p w:rsidR="00B15FE7" w:rsidRPr="00BE7F25" w:rsidRDefault="00B15FE7" w:rsidP="00B15FE7">
      <w:pPr>
        <w:ind w:firstLine="709"/>
        <w:contextualSpacing/>
        <w:jc w:val="both"/>
        <w:rPr>
          <w:sz w:val="28"/>
          <w:szCs w:val="28"/>
        </w:rPr>
      </w:pPr>
    </w:p>
    <w:p w:rsidR="00B15FE7" w:rsidRPr="00BE7F25" w:rsidRDefault="00B15FE7" w:rsidP="00B15FE7">
      <w:pPr>
        <w:contextualSpacing/>
        <w:jc w:val="center"/>
        <w:rPr>
          <w:b/>
          <w:sz w:val="28"/>
          <w:szCs w:val="28"/>
        </w:rPr>
      </w:pPr>
      <w:r w:rsidRPr="00BE7F25">
        <w:rPr>
          <w:b/>
          <w:sz w:val="28"/>
          <w:szCs w:val="28"/>
          <w:lang w:val="en-US"/>
        </w:rPr>
        <w:lastRenderedPageBreak/>
        <w:t>III</w:t>
      </w:r>
      <w:r w:rsidRPr="00BE7F25">
        <w:rPr>
          <w:b/>
          <w:sz w:val="28"/>
          <w:szCs w:val="28"/>
        </w:rPr>
        <w:t xml:space="preserve">. Основные параметры прогноза социально-экономического развития </w:t>
      </w:r>
      <w:r>
        <w:rPr>
          <w:b/>
          <w:sz w:val="28"/>
          <w:szCs w:val="28"/>
        </w:rPr>
        <w:t xml:space="preserve">муниципального образования «Смоленский район» </w:t>
      </w:r>
      <w:r w:rsidRPr="00BE7F25">
        <w:rPr>
          <w:b/>
          <w:sz w:val="28"/>
          <w:szCs w:val="28"/>
        </w:rPr>
        <w:t>Смоленской области на долгосрочный период и условия реализации бюджетного прогноза</w:t>
      </w:r>
    </w:p>
    <w:p w:rsidR="00B15FE7" w:rsidRPr="00BE7F25" w:rsidRDefault="00B15FE7" w:rsidP="00B15FE7">
      <w:pPr>
        <w:ind w:firstLine="709"/>
        <w:contextualSpacing/>
        <w:jc w:val="both"/>
        <w:rPr>
          <w:sz w:val="28"/>
          <w:szCs w:val="28"/>
        </w:rPr>
      </w:pPr>
    </w:p>
    <w:p w:rsidR="00B15FE7" w:rsidRPr="00BE7F25" w:rsidRDefault="00B15FE7" w:rsidP="00B15FE7">
      <w:pPr>
        <w:ind w:firstLine="709"/>
        <w:jc w:val="both"/>
        <w:rPr>
          <w:sz w:val="28"/>
          <w:szCs w:val="28"/>
        </w:rPr>
      </w:pPr>
      <w:r w:rsidRPr="00BE7F25">
        <w:rPr>
          <w:sz w:val="28"/>
          <w:szCs w:val="28"/>
        </w:rPr>
        <w:t>Параметры прогноза долгосрочного социально-экономического развития</w:t>
      </w:r>
      <w:r>
        <w:rPr>
          <w:sz w:val="28"/>
          <w:szCs w:val="28"/>
        </w:rPr>
        <w:t xml:space="preserve"> Смоленского района </w:t>
      </w:r>
      <w:r w:rsidRPr="00BE7F25">
        <w:rPr>
          <w:sz w:val="28"/>
          <w:szCs w:val="28"/>
        </w:rPr>
        <w:t>Смоленской области до 2028 года разработаны на основе анализа текущей социально-экономической ситуации, с учетом внутренних возможностей р</w:t>
      </w:r>
      <w:r>
        <w:rPr>
          <w:sz w:val="28"/>
          <w:szCs w:val="28"/>
        </w:rPr>
        <w:t>ай</w:t>
      </w:r>
      <w:r w:rsidRPr="00BE7F25">
        <w:rPr>
          <w:sz w:val="28"/>
          <w:szCs w:val="28"/>
        </w:rPr>
        <w:t>она, ориентиров и приоритетов экономической политики на долгосрочный период.</w:t>
      </w:r>
    </w:p>
    <w:p w:rsidR="00B15FE7" w:rsidRPr="00BE7F25" w:rsidRDefault="00B15FE7" w:rsidP="00B15FE7">
      <w:pPr>
        <w:ind w:firstLine="709"/>
        <w:jc w:val="both"/>
        <w:rPr>
          <w:sz w:val="28"/>
          <w:szCs w:val="28"/>
        </w:rPr>
      </w:pPr>
      <w:r w:rsidRPr="00BE7F25">
        <w:rPr>
          <w:sz w:val="28"/>
          <w:szCs w:val="28"/>
        </w:rPr>
        <w:t>Параметры прогноза социально-экономического развития</w:t>
      </w:r>
      <w:r>
        <w:rPr>
          <w:sz w:val="28"/>
          <w:szCs w:val="28"/>
        </w:rPr>
        <w:t xml:space="preserve"> Смоленского района </w:t>
      </w:r>
      <w:r w:rsidRPr="00BE7F25">
        <w:rPr>
          <w:sz w:val="28"/>
          <w:szCs w:val="28"/>
        </w:rPr>
        <w:t xml:space="preserve"> Смоленской области на период до 2028 года разработаны в </w:t>
      </w:r>
      <w:r>
        <w:rPr>
          <w:sz w:val="28"/>
          <w:szCs w:val="28"/>
        </w:rPr>
        <w:t>соответствии с</w:t>
      </w:r>
      <w:r w:rsidRPr="00BE7F25">
        <w:rPr>
          <w:sz w:val="28"/>
          <w:szCs w:val="28"/>
        </w:rPr>
        <w:t xml:space="preserve"> развитие</w:t>
      </w:r>
      <w:r>
        <w:rPr>
          <w:sz w:val="28"/>
          <w:szCs w:val="28"/>
        </w:rPr>
        <w:t>м</w:t>
      </w:r>
      <w:r w:rsidRPr="00BE7F25">
        <w:rPr>
          <w:sz w:val="28"/>
          <w:szCs w:val="28"/>
        </w:rPr>
        <w:t xml:space="preserve"> экономики через прирост среднегодовых показателей, без учета факторов</w:t>
      </w:r>
      <w:r>
        <w:rPr>
          <w:sz w:val="28"/>
          <w:szCs w:val="28"/>
        </w:rPr>
        <w:t>,</w:t>
      </w:r>
      <w:r w:rsidRPr="00BE7F25">
        <w:rPr>
          <w:sz w:val="28"/>
          <w:szCs w:val="28"/>
        </w:rPr>
        <w:t xml:space="preserve"> которые не подлежат прогнозированию на уровне р</w:t>
      </w:r>
      <w:r>
        <w:rPr>
          <w:sz w:val="28"/>
          <w:szCs w:val="28"/>
        </w:rPr>
        <w:t>айо</w:t>
      </w:r>
      <w:r w:rsidRPr="00BE7F25">
        <w:rPr>
          <w:sz w:val="28"/>
          <w:szCs w:val="28"/>
        </w:rPr>
        <w:t>на (возможных кризисов</w:t>
      </w:r>
      <w:r>
        <w:rPr>
          <w:sz w:val="28"/>
          <w:szCs w:val="28"/>
        </w:rPr>
        <w:t>, экономических циклов и т.п.).</w:t>
      </w:r>
    </w:p>
    <w:p w:rsidR="00846468" w:rsidRPr="00846468" w:rsidRDefault="00B15FE7" w:rsidP="00846468">
      <w:pPr>
        <w:ind w:firstLine="567"/>
        <w:contextualSpacing/>
        <w:jc w:val="both"/>
        <w:rPr>
          <w:rFonts w:cs="Calibri"/>
          <w:sz w:val="28"/>
          <w:szCs w:val="28"/>
          <w:lang w:eastAsia="en-US"/>
        </w:rPr>
      </w:pPr>
      <w:r w:rsidRPr="00BE7F25">
        <w:rPr>
          <w:sz w:val="28"/>
          <w:szCs w:val="28"/>
        </w:rPr>
        <w:t>Существуют значительные макроэкономические риски, как на федеральном</w:t>
      </w:r>
      <w:r>
        <w:rPr>
          <w:sz w:val="28"/>
          <w:szCs w:val="28"/>
        </w:rPr>
        <w:t xml:space="preserve">, </w:t>
      </w:r>
      <w:r w:rsidRPr="00BE7F25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региональном</w:t>
      </w:r>
      <w:r w:rsidRPr="00BE7F25">
        <w:rPr>
          <w:sz w:val="28"/>
          <w:szCs w:val="28"/>
        </w:rPr>
        <w:t xml:space="preserve"> уровне, так </w:t>
      </w:r>
      <w:r>
        <w:rPr>
          <w:sz w:val="28"/>
          <w:szCs w:val="28"/>
        </w:rPr>
        <w:t>и на муниципальном уровне</w:t>
      </w:r>
      <w:r w:rsidRPr="00BE7F25">
        <w:rPr>
          <w:sz w:val="28"/>
          <w:szCs w:val="28"/>
        </w:rPr>
        <w:t>. Основными факторами торможения по-прежнему выступают</w:t>
      </w:r>
      <w:r>
        <w:rPr>
          <w:sz w:val="28"/>
          <w:szCs w:val="28"/>
        </w:rPr>
        <w:t xml:space="preserve"> </w:t>
      </w:r>
      <w:r w:rsidRPr="00BE7F25">
        <w:rPr>
          <w:sz w:val="28"/>
          <w:szCs w:val="28"/>
        </w:rPr>
        <w:t xml:space="preserve">слабый рост потребительского спроса, вызванный падением реальных денежных доходов населения, </w:t>
      </w:r>
      <w:r w:rsidR="00846468" w:rsidRPr="00846468">
        <w:rPr>
          <w:rFonts w:cs="Calibri"/>
          <w:sz w:val="28"/>
          <w:szCs w:val="28"/>
          <w:lang w:eastAsia="en-US"/>
        </w:rPr>
        <w:t>ужесточением кредитной политики и закредитованностью населения. Одним из рисков социально-экономического развития в долгосрочном периоде остается сокращение численности населения, в том числе в трудоспособном возрасте.</w:t>
      </w:r>
    </w:p>
    <w:p w:rsidR="00142D34" w:rsidRPr="00BE7F25" w:rsidRDefault="00142D34" w:rsidP="00B15FE7">
      <w:pPr>
        <w:ind w:firstLine="709"/>
        <w:jc w:val="both"/>
        <w:rPr>
          <w:sz w:val="28"/>
          <w:szCs w:val="28"/>
        </w:rPr>
      </w:pPr>
    </w:p>
    <w:p w:rsidR="00142D34" w:rsidRPr="007F5219" w:rsidRDefault="00142D34" w:rsidP="00142D34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4</w:t>
      </w:r>
      <w:r w:rsidRPr="007F5219">
        <w:rPr>
          <w:bCs/>
          <w:sz w:val="28"/>
          <w:szCs w:val="28"/>
          <w:lang w:eastAsia="en-US"/>
        </w:rPr>
        <w:t xml:space="preserve">) раздел </w:t>
      </w:r>
      <w:r w:rsidRPr="00B15FE7">
        <w:rPr>
          <w:rFonts w:eastAsia="Calibri"/>
          <w:b/>
          <w:sz w:val="28"/>
          <w:szCs w:val="28"/>
          <w:lang w:val="en-US"/>
        </w:rPr>
        <w:t>IV</w:t>
      </w:r>
      <w:r w:rsidRPr="00B15FE7">
        <w:rPr>
          <w:rFonts w:eastAsia="Calibri"/>
          <w:b/>
          <w:sz w:val="28"/>
          <w:szCs w:val="28"/>
        </w:rPr>
        <w:t>. Прогноз основных показателей местного бюджета на долгосрочный период</w:t>
      </w:r>
      <w:r w:rsidRPr="007F5219">
        <w:rPr>
          <w:bCs/>
          <w:sz w:val="28"/>
          <w:szCs w:val="28"/>
          <w:lang w:eastAsia="en-US"/>
        </w:rPr>
        <w:t xml:space="preserve"> изложить в следующей редакции: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FF0000"/>
          <w:sz w:val="28"/>
          <w:szCs w:val="28"/>
        </w:rPr>
      </w:pPr>
    </w:p>
    <w:p w:rsidR="00B15FE7" w:rsidRPr="00B15FE7" w:rsidRDefault="00B15FE7" w:rsidP="00B15FE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15FE7">
        <w:rPr>
          <w:rFonts w:eastAsia="Calibri"/>
          <w:b/>
          <w:sz w:val="28"/>
          <w:szCs w:val="28"/>
          <w:lang w:val="en-US"/>
        </w:rPr>
        <w:t>IV</w:t>
      </w:r>
      <w:r w:rsidRPr="00B15FE7">
        <w:rPr>
          <w:rFonts w:eastAsia="Calibri"/>
          <w:b/>
          <w:sz w:val="28"/>
          <w:szCs w:val="28"/>
        </w:rPr>
        <w:t xml:space="preserve">. Прогноз основных показателей местного бюджета 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15FE7">
        <w:rPr>
          <w:rFonts w:eastAsia="Calibri"/>
          <w:b/>
          <w:sz w:val="28"/>
          <w:szCs w:val="28"/>
        </w:rPr>
        <w:t>на долгосрочный период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FF0000"/>
          <w:sz w:val="28"/>
          <w:szCs w:val="28"/>
        </w:rPr>
      </w:pP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>Налоговые и неналоговые доходы местного бюджета спрогнозированы в соответствии с положениями Бюджетного кодекса Российской Федерации, на</w:t>
      </w:r>
      <w:r w:rsidRPr="00B15FE7">
        <w:rPr>
          <w:rFonts w:eastAsia="Calibri"/>
          <w:color w:val="FF0000"/>
          <w:sz w:val="28"/>
          <w:szCs w:val="28"/>
        </w:rPr>
        <w:t xml:space="preserve"> </w:t>
      </w:r>
      <w:r w:rsidRPr="00B15FE7">
        <w:rPr>
          <w:rFonts w:eastAsia="Calibri"/>
          <w:sz w:val="28"/>
          <w:szCs w:val="28"/>
        </w:rPr>
        <w:t>основе показателей базового варианта прогноза социально-экономического развития муниципального образования «Смоленский район» Смоленской области на долгосрочный период (до 2028 года).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>По отдельным источникам доходов в расчетах использованы дополнительные показатели, прогнозируемые главными администраторами доходов местного бюджета, и территориальными органами федеральных органов исполнительной власти, а также данные налоговой и бюджетной отчетности.</w:t>
      </w:r>
    </w:p>
    <w:p w:rsidR="00B15FE7" w:rsidRPr="00657BDC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  <w:r w:rsidRPr="00B15FE7">
        <w:rPr>
          <w:rFonts w:eastAsia="Calibri"/>
          <w:sz w:val="28"/>
          <w:szCs w:val="28"/>
        </w:rPr>
        <w:t xml:space="preserve">В условиях бюджетного прогноза ожидается рост общих доходов местного бюджета: </w:t>
      </w:r>
      <w:r w:rsidRPr="00965A13">
        <w:rPr>
          <w:rFonts w:eastAsia="Calibri"/>
          <w:sz w:val="28"/>
          <w:szCs w:val="28"/>
        </w:rPr>
        <w:t xml:space="preserve">с </w:t>
      </w:r>
      <w:r w:rsidR="00657BDC" w:rsidRPr="00965A13">
        <w:rPr>
          <w:rFonts w:eastAsia="Calibri"/>
          <w:sz w:val="28"/>
          <w:szCs w:val="28"/>
        </w:rPr>
        <w:t>730,0</w:t>
      </w:r>
      <w:r w:rsidRPr="00965A13">
        <w:rPr>
          <w:rFonts w:eastAsia="Calibri"/>
          <w:sz w:val="28"/>
          <w:szCs w:val="28"/>
        </w:rPr>
        <w:t xml:space="preserve"> млн. рублей в 201</w:t>
      </w:r>
      <w:r w:rsidR="00657BDC" w:rsidRPr="00965A13">
        <w:rPr>
          <w:rFonts w:eastAsia="Calibri"/>
          <w:sz w:val="28"/>
          <w:szCs w:val="28"/>
        </w:rPr>
        <w:t>9</w:t>
      </w:r>
      <w:r w:rsidRPr="00965A13">
        <w:rPr>
          <w:rFonts w:eastAsia="Calibri"/>
          <w:sz w:val="28"/>
          <w:szCs w:val="28"/>
        </w:rPr>
        <w:t xml:space="preserve"> году до </w:t>
      </w:r>
      <w:r w:rsidR="00BF1C96">
        <w:rPr>
          <w:rFonts w:eastAsia="Calibri"/>
          <w:sz w:val="28"/>
          <w:szCs w:val="28"/>
        </w:rPr>
        <w:t>859,0</w:t>
      </w:r>
      <w:r w:rsidR="00965A13" w:rsidRPr="00965A13">
        <w:rPr>
          <w:rFonts w:eastAsia="Calibri"/>
          <w:sz w:val="28"/>
          <w:szCs w:val="28"/>
        </w:rPr>
        <w:t xml:space="preserve"> млн. рублей к 202</w:t>
      </w:r>
      <w:r w:rsidR="00BF1C96">
        <w:rPr>
          <w:rFonts w:eastAsia="Calibri"/>
          <w:sz w:val="28"/>
          <w:szCs w:val="28"/>
        </w:rPr>
        <w:t>2</w:t>
      </w:r>
      <w:r w:rsidRPr="00965A13">
        <w:rPr>
          <w:rFonts w:eastAsia="Calibri"/>
          <w:sz w:val="28"/>
          <w:szCs w:val="28"/>
        </w:rPr>
        <w:t xml:space="preserve"> году (в 1,</w:t>
      </w:r>
      <w:r w:rsidR="00BF1C96">
        <w:rPr>
          <w:rFonts w:eastAsia="Calibri"/>
          <w:sz w:val="28"/>
          <w:szCs w:val="28"/>
        </w:rPr>
        <w:t>18</w:t>
      </w:r>
      <w:r w:rsidRPr="00965A13">
        <w:rPr>
          <w:rFonts w:eastAsia="Calibri"/>
          <w:sz w:val="28"/>
          <w:szCs w:val="28"/>
        </w:rPr>
        <w:t xml:space="preserve"> раза).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15FE7">
        <w:rPr>
          <w:rFonts w:eastAsia="Calibri"/>
          <w:sz w:val="28"/>
          <w:szCs w:val="28"/>
        </w:rPr>
        <w:t>Общий объем долговых обязательств в прогнозном периоде определяется исходя из прогнозируемых объемов доходных источников местного бюджета и объема расходов местного бюджета.</w:t>
      </w:r>
    </w:p>
    <w:p w:rsidR="00B15FE7" w:rsidRPr="00965A13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65A13">
        <w:rPr>
          <w:rFonts w:eastAsia="Calibri"/>
          <w:sz w:val="28"/>
          <w:szCs w:val="28"/>
        </w:rPr>
        <w:lastRenderedPageBreak/>
        <w:t xml:space="preserve">Расходы местного бюджета прогнозируются с ростом с </w:t>
      </w:r>
      <w:r w:rsidR="00965A13" w:rsidRPr="00965A13">
        <w:rPr>
          <w:rFonts w:eastAsia="Calibri"/>
          <w:sz w:val="28"/>
          <w:szCs w:val="28"/>
        </w:rPr>
        <w:t>755,6</w:t>
      </w:r>
      <w:r w:rsidRPr="00965A13">
        <w:rPr>
          <w:rFonts w:eastAsia="Calibri"/>
          <w:sz w:val="28"/>
          <w:szCs w:val="28"/>
        </w:rPr>
        <w:t xml:space="preserve"> млн. рублей в 201</w:t>
      </w:r>
      <w:r w:rsidR="00965A13" w:rsidRPr="00965A13">
        <w:rPr>
          <w:rFonts w:eastAsia="Calibri"/>
          <w:sz w:val="28"/>
          <w:szCs w:val="28"/>
        </w:rPr>
        <w:t>9</w:t>
      </w:r>
      <w:r w:rsidRPr="00965A13">
        <w:rPr>
          <w:rFonts w:eastAsia="Calibri"/>
          <w:sz w:val="28"/>
          <w:szCs w:val="28"/>
        </w:rPr>
        <w:t xml:space="preserve"> году до </w:t>
      </w:r>
      <w:r w:rsidR="00BF1C96">
        <w:rPr>
          <w:rFonts w:eastAsia="Calibri"/>
          <w:sz w:val="28"/>
          <w:szCs w:val="28"/>
        </w:rPr>
        <w:t>889,3</w:t>
      </w:r>
      <w:r w:rsidRPr="00965A13">
        <w:rPr>
          <w:rFonts w:eastAsia="Calibri"/>
          <w:sz w:val="28"/>
          <w:szCs w:val="28"/>
        </w:rPr>
        <w:t xml:space="preserve"> млн. рублей к 20</w:t>
      </w:r>
      <w:r w:rsidR="00965A13" w:rsidRPr="00965A13">
        <w:rPr>
          <w:rFonts w:eastAsia="Calibri"/>
          <w:sz w:val="28"/>
          <w:szCs w:val="28"/>
        </w:rPr>
        <w:t>21</w:t>
      </w:r>
      <w:r w:rsidRPr="00965A13">
        <w:rPr>
          <w:rFonts w:eastAsia="Calibri"/>
          <w:sz w:val="28"/>
          <w:szCs w:val="28"/>
        </w:rPr>
        <w:t xml:space="preserve"> году.</w:t>
      </w:r>
    </w:p>
    <w:p w:rsidR="00B15FE7" w:rsidRPr="00965A13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65A13">
        <w:rPr>
          <w:rFonts w:eastAsia="Calibri"/>
          <w:sz w:val="28"/>
          <w:szCs w:val="28"/>
        </w:rPr>
        <w:t>Структура доходов и расходов местного бюджета на долгосрочный период до 2028 года приведена в приложении № 2 к бюджетному прогнозу</w:t>
      </w:r>
      <w:r w:rsidRPr="00965A13">
        <w:t xml:space="preserve"> </w:t>
      </w:r>
      <w:r w:rsidRPr="00965A13">
        <w:rPr>
          <w:sz w:val="28"/>
          <w:szCs w:val="28"/>
        </w:rPr>
        <w:t>муниципального образования «Смоленский район»</w:t>
      </w:r>
      <w:r w:rsidRPr="00965A13">
        <w:t xml:space="preserve"> </w:t>
      </w:r>
      <w:r w:rsidRPr="00965A13">
        <w:rPr>
          <w:sz w:val="28"/>
          <w:szCs w:val="28"/>
        </w:rPr>
        <w:t>Смоленской области на долгосрочный период до 2028 года</w:t>
      </w:r>
      <w:r w:rsidRPr="00965A13">
        <w:rPr>
          <w:rFonts w:eastAsia="Calibri"/>
          <w:sz w:val="28"/>
          <w:szCs w:val="28"/>
        </w:rPr>
        <w:t>.</w:t>
      </w:r>
    </w:p>
    <w:p w:rsidR="00965A13" w:rsidRDefault="00B15FE7" w:rsidP="00965A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65A13">
        <w:rPr>
          <w:rFonts w:eastAsia="Calibri"/>
          <w:sz w:val="28"/>
          <w:szCs w:val="28"/>
        </w:rPr>
        <w:t>В период до 20</w:t>
      </w:r>
      <w:r w:rsidR="00965A13" w:rsidRPr="00965A13">
        <w:rPr>
          <w:rFonts w:eastAsia="Calibri"/>
          <w:sz w:val="28"/>
          <w:szCs w:val="28"/>
        </w:rPr>
        <w:t>2</w:t>
      </w:r>
      <w:r w:rsidR="00BF1C96">
        <w:rPr>
          <w:rFonts w:eastAsia="Calibri"/>
          <w:sz w:val="28"/>
          <w:szCs w:val="28"/>
        </w:rPr>
        <w:t>2</w:t>
      </w:r>
      <w:r w:rsidRPr="00965A13">
        <w:rPr>
          <w:rFonts w:eastAsia="Calibri"/>
          <w:sz w:val="28"/>
          <w:szCs w:val="28"/>
        </w:rPr>
        <w:t xml:space="preserve"> года в </w:t>
      </w:r>
      <w:r w:rsidRPr="00965A13">
        <w:rPr>
          <w:sz w:val="28"/>
          <w:szCs w:val="28"/>
        </w:rPr>
        <w:t xml:space="preserve">муниципальном образовании «Смоленский район» </w:t>
      </w:r>
      <w:r w:rsidRPr="00965A13">
        <w:rPr>
          <w:rFonts w:eastAsia="Calibri"/>
          <w:sz w:val="28"/>
          <w:szCs w:val="28"/>
        </w:rPr>
        <w:t xml:space="preserve">Смоленской области будет осуществляться реализация </w:t>
      </w:r>
      <w:r w:rsidR="007E0C08">
        <w:rPr>
          <w:rFonts w:eastAsia="Calibri"/>
          <w:sz w:val="28"/>
          <w:szCs w:val="28"/>
        </w:rPr>
        <w:t>20</w:t>
      </w:r>
      <w:r w:rsidRPr="00965A13">
        <w:rPr>
          <w:rFonts w:eastAsia="Calibri"/>
          <w:sz w:val="28"/>
          <w:szCs w:val="28"/>
        </w:rPr>
        <w:t xml:space="preserve"> муниципальных программ. Данные о распределении бюджетных ассигнований по муниципальным целевым программам (на период их действия) и непрограммным направлениям деятельности приведены в приложении № 3 к бюджетному прогнозу</w:t>
      </w:r>
      <w:r w:rsidRPr="00965A13">
        <w:t xml:space="preserve"> </w:t>
      </w:r>
      <w:r w:rsidRPr="00965A13">
        <w:rPr>
          <w:sz w:val="28"/>
          <w:szCs w:val="28"/>
        </w:rPr>
        <w:t>муниципального образования «Смоленский район» Смоленской области на долгосрочный период до 2028 года.</w:t>
      </w:r>
    </w:p>
    <w:p w:rsidR="007207DF" w:rsidRDefault="007207DF" w:rsidP="00965A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965A13" w:rsidRPr="007F5219" w:rsidRDefault="00965A13" w:rsidP="00965A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Pr="007F5219">
        <w:rPr>
          <w:bCs/>
          <w:sz w:val="28"/>
          <w:szCs w:val="28"/>
          <w:lang w:eastAsia="en-US"/>
        </w:rPr>
        <w:t xml:space="preserve">) раздел </w:t>
      </w:r>
      <w:r w:rsidRPr="00B15FE7">
        <w:rPr>
          <w:rFonts w:eastAsia="Calibri"/>
          <w:b/>
          <w:sz w:val="28"/>
          <w:szCs w:val="28"/>
          <w:lang w:val="en-US"/>
        </w:rPr>
        <w:t>V</w:t>
      </w:r>
      <w:r w:rsidRPr="00B15FE7">
        <w:rPr>
          <w:rFonts w:eastAsia="Calibri"/>
          <w:b/>
          <w:sz w:val="28"/>
          <w:szCs w:val="28"/>
        </w:rPr>
        <w:t>. Муниципальный долг муниципального образования «Смоленский район» Смоленской области</w:t>
      </w:r>
      <w:r>
        <w:rPr>
          <w:rFonts w:eastAsia="Calibri"/>
          <w:b/>
          <w:sz w:val="28"/>
          <w:szCs w:val="28"/>
        </w:rPr>
        <w:t xml:space="preserve"> </w:t>
      </w:r>
      <w:r w:rsidRPr="007F5219">
        <w:rPr>
          <w:bCs/>
          <w:sz w:val="28"/>
          <w:szCs w:val="28"/>
          <w:lang w:eastAsia="en-US"/>
        </w:rPr>
        <w:t>изложить в следующей редакции:</w:t>
      </w:r>
    </w:p>
    <w:p w:rsidR="00B15FE7" w:rsidRPr="00B15FE7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15FE7" w:rsidRPr="00B15FE7" w:rsidRDefault="00B15FE7" w:rsidP="00B15FE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15FE7">
        <w:rPr>
          <w:rFonts w:eastAsia="Calibri"/>
          <w:b/>
          <w:sz w:val="28"/>
          <w:szCs w:val="28"/>
          <w:lang w:val="en-US"/>
        </w:rPr>
        <w:t>V</w:t>
      </w:r>
      <w:r w:rsidRPr="00B15FE7">
        <w:rPr>
          <w:rFonts w:eastAsia="Calibri"/>
          <w:b/>
          <w:sz w:val="28"/>
          <w:szCs w:val="28"/>
        </w:rPr>
        <w:t>. Муниципальный долг муниципального образования «Смоленский район» Смоленской области</w:t>
      </w:r>
    </w:p>
    <w:p w:rsidR="00B15FE7" w:rsidRPr="00657BDC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8"/>
          <w:szCs w:val="28"/>
        </w:rPr>
      </w:pPr>
    </w:p>
    <w:p w:rsidR="00B15FE7" w:rsidRPr="00965A13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65A13">
        <w:rPr>
          <w:rFonts w:eastAsia="Calibri"/>
          <w:sz w:val="28"/>
          <w:szCs w:val="28"/>
        </w:rPr>
        <w:t>Объем муниципального долга спрогнозирован с учетом соглашений, заключенных между Департаментом бюджета и финансов Смоленской области и  Администрацией муниципального образования «Смоленский район» Смоленской области о реструктуризации обязательств по бюджетным кредитам,</w:t>
      </w:r>
      <w:r w:rsidRPr="00965A13">
        <w:t xml:space="preserve"> </w:t>
      </w:r>
      <w:r w:rsidRPr="00965A13">
        <w:rPr>
          <w:rFonts w:eastAsia="Calibri"/>
          <w:sz w:val="28"/>
          <w:szCs w:val="28"/>
        </w:rPr>
        <w:t xml:space="preserve">предоставленным в 2010 – 2012 годах бюджетам муниципальных образований Смоленской области для частичного покрытия дефицитов местных бюджетов, параметров кредитов, привлеченных муниципальным образованием в кредитных организациях. </w:t>
      </w:r>
    </w:p>
    <w:p w:rsidR="00B15FE7" w:rsidRPr="00965A13" w:rsidRDefault="00B15FE7" w:rsidP="00B15F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65A13">
        <w:rPr>
          <w:rFonts w:eastAsia="Calibri"/>
          <w:sz w:val="28"/>
          <w:szCs w:val="28"/>
        </w:rPr>
        <w:t xml:space="preserve">Расходы на обслуживание муниципального долга </w:t>
      </w:r>
      <w:r w:rsidR="00965A13" w:rsidRPr="00965A13">
        <w:rPr>
          <w:rFonts w:eastAsia="Calibri"/>
          <w:sz w:val="28"/>
          <w:szCs w:val="28"/>
        </w:rPr>
        <w:t xml:space="preserve">планируются в сумме </w:t>
      </w:r>
      <w:r w:rsidRPr="00965A13">
        <w:rPr>
          <w:rFonts w:eastAsia="Calibri"/>
          <w:sz w:val="28"/>
          <w:szCs w:val="28"/>
        </w:rPr>
        <w:t>3,8 млн. рублей в 201</w:t>
      </w:r>
      <w:r w:rsidR="00965A13" w:rsidRPr="00965A13">
        <w:rPr>
          <w:rFonts w:eastAsia="Calibri"/>
          <w:sz w:val="28"/>
          <w:szCs w:val="28"/>
        </w:rPr>
        <w:t>9</w:t>
      </w:r>
      <w:r w:rsidRPr="00965A13">
        <w:rPr>
          <w:rFonts w:eastAsia="Calibri"/>
          <w:sz w:val="28"/>
          <w:szCs w:val="28"/>
        </w:rPr>
        <w:t xml:space="preserve"> году </w:t>
      </w:r>
      <w:r w:rsidR="00965A13" w:rsidRPr="00965A13">
        <w:rPr>
          <w:rFonts w:eastAsia="Calibri"/>
          <w:sz w:val="28"/>
          <w:szCs w:val="28"/>
        </w:rPr>
        <w:t>и не меняются до 2028 г.</w:t>
      </w:r>
    </w:p>
    <w:p w:rsidR="00B15FE7" w:rsidRPr="003156BC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2B0985">
        <w:rPr>
          <w:sz w:val="28"/>
          <w:szCs w:val="28"/>
        </w:rPr>
        <w:t>Объем муниципального долга в 201</w:t>
      </w:r>
      <w:r w:rsidR="00527C48" w:rsidRPr="002B0985">
        <w:rPr>
          <w:sz w:val="28"/>
          <w:szCs w:val="28"/>
        </w:rPr>
        <w:t>9</w:t>
      </w:r>
      <w:r w:rsidRPr="002B0985">
        <w:rPr>
          <w:sz w:val="28"/>
          <w:szCs w:val="28"/>
        </w:rPr>
        <w:t xml:space="preserve"> году составит </w:t>
      </w:r>
      <w:r w:rsidR="002B0985">
        <w:rPr>
          <w:sz w:val="28"/>
          <w:szCs w:val="28"/>
        </w:rPr>
        <w:t>65,6</w:t>
      </w:r>
      <w:r w:rsidRPr="002B0985">
        <w:rPr>
          <w:sz w:val="28"/>
          <w:szCs w:val="28"/>
        </w:rPr>
        <w:t xml:space="preserve"> млн. рублей и возрастет к 2028 году до </w:t>
      </w:r>
      <w:r w:rsidR="002B0985">
        <w:rPr>
          <w:sz w:val="28"/>
          <w:szCs w:val="28"/>
        </w:rPr>
        <w:t xml:space="preserve">100,0 </w:t>
      </w:r>
      <w:r w:rsidRPr="002B0985">
        <w:rPr>
          <w:sz w:val="28"/>
          <w:szCs w:val="28"/>
        </w:rPr>
        <w:t xml:space="preserve">млн. рублей, что составит </w:t>
      </w:r>
      <w:r w:rsidR="002B0985">
        <w:rPr>
          <w:sz w:val="28"/>
          <w:szCs w:val="28"/>
        </w:rPr>
        <w:t>26,6</w:t>
      </w:r>
      <w:r w:rsidRPr="002B0985">
        <w:rPr>
          <w:sz w:val="28"/>
          <w:szCs w:val="28"/>
        </w:rPr>
        <w:t xml:space="preserve"> % к собственным доходам местного бюджета.</w:t>
      </w:r>
    </w:p>
    <w:p w:rsidR="00B15FE7" w:rsidRPr="00965A13" w:rsidRDefault="00B15FE7" w:rsidP="00B15FE7">
      <w:pPr>
        <w:pStyle w:val="a5"/>
        <w:ind w:left="0" w:firstLine="709"/>
        <w:jc w:val="both"/>
        <w:rPr>
          <w:sz w:val="28"/>
          <w:szCs w:val="28"/>
        </w:rPr>
      </w:pPr>
      <w:r w:rsidRPr="00965A13">
        <w:rPr>
          <w:sz w:val="28"/>
          <w:szCs w:val="28"/>
        </w:rPr>
        <w:t>Структура муниципального долга муниципального образования «Смоленский район» Смоленской области приведена в приложении № 4 к бюджетному прогнозу муниципального образования «Смоленский район» Смоленской области</w:t>
      </w:r>
      <w:r w:rsidRPr="00965A13">
        <w:t xml:space="preserve"> </w:t>
      </w:r>
      <w:r w:rsidRPr="00965A13">
        <w:rPr>
          <w:sz w:val="28"/>
          <w:szCs w:val="28"/>
        </w:rPr>
        <w:t>на долгосрочный период до 2028 года.</w:t>
      </w:r>
    </w:p>
    <w:p w:rsidR="00965A13" w:rsidRDefault="00965A13" w:rsidP="00965A13">
      <w:pPr>
        <w:ind w:firstLine="709"/>
        <w:jc w:val="both"/>
        <w:rPr>
          <w:sz w:val="28"/>
          <w:szCs w:val="28"/>
          <w:lang w:eastAsia="en-US"/>
        </w:rPr>
      </w:pPr>
      <w:r w:rsidRPr="008A5671">
        <w:rPr>
          <w:sz w:val="28"/>
          <w:szCs w:val="28"/>
          <w:lang w:eastAsia="en-US"/>
        </w:rPr>
        <w:t>4) приложения № 1- 4 изложить в новой редакции (прилагаются).</w:t>
      </w:r>
    </w:p>
    <w:p w:rsidR="00965A13" w:rsidRDefault="00965A13" w:rsidP="00965A13">
      <w:pPr>
        <w:ind w:firstLine="709"/>
        <w:jc w:val="both"/>
        <w:rPr>
          <w:sz w:val="28"/>
          <w:szCs w:val="28"/>
          <w:lang w:eastAsia="en-US"/>
        </w:rPr>
      </w:pPr>
    </w:p>
    <w:p w:rsidR="00965A13" w:rsidRDefault="00965A13" w:rsidP="00965A13">
      <w:pPr>
        <w:pStyle w:val="a5"/>
        <w:ind w:left="0" w:right="14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15FE7" w:rsidRDefault="00965A13" w:rsidP="007207DF">
      <w:pPr>
        <w:pStyle w:val="a5"/>
        <w:ind w:left="0" w:right="140"/>
        <w:rPr>
          <w:sz w:val="28"/>
          <w:szCs w:val="28"/>
        </w:rPr>
      </w:pPr>
      <w:r>
        <w:rPr>
          <w:sz w:val="28"/>
          <w:szCs w:val="28"/>
        </w:rPr>
        <w:t>«Смоленский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О.Н. Павлюченкова</w:t>
      </w:r>
    </w:p>
    <w:p w:rsidR="00B15FE7" w:rsidRDefault="00B15FE7" w:rsidP="00B15FE7">
      <w:pPr>
        <w:pStyle w:val="a5"/>
        <w:ind w:left="0"/>
        <w:jc w:val="both"/>
        <w:rPr>
          <w:sz w:val="28"/>
          <w:szCs w:val="28"/>
        </w:rPr>
        <w:sectPr w:rsidR="00B15FE7" w:rsidSect="00441A8E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80"/>
        <w:gridCol w:w="222"/>
      </w:tblGrid>
      <w:tr w:rsidR="00B15FE7" w:rsidRPr="007554A0" w:rsidTr="00441A8E">
        <w:tc>
          <w:tcPr>
            <w:tcW w:w="14564" w:type="dxa"/>
            <w:shd w:val="clear" w:color="auto" w:fill="auto"/>
          </w:tcPr>
          <w:tbl>
            <w:tblPr>
              <w:tblW w:w="14459" w:type="dxa"/>
              <w:tblLook w:val="04A0" w:firstRow="1" w:lastRow="0" w:firstColumn="1" w:lastColumn="0" w:noHBand="0" w:noVBand="1"/>
            </w:tblPr>
            <w:tblGrid>
              <w:gridCol w:w="10162"/>
              <w:gridCol w:w="4297"/>
            </w:tblGrid>
            <w:tr w:rsidR="00B15FE7" w:rsidRPr="00DA1903" w:rsidTr="00441A8E">
              <w:tc>
                <w:tcPr>
                  <w:tcW w:w="10162" w:type="dxa"/>
                  <w:shd w:val="clear" w:color="auto" w:fill="auto"/>
                </w:tcPr>
                <w:p w:rsidR="00B15FE7" w:rsidRPr="00441A8E" w:rsidRDefault="00B15FE7" w:rsidP="00441A8E">
                  <w:pPr>
                    <w:pStyle w:val="a5"/>
                    <w:ind w:left="0"/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4297" w:type="dxa"/>
                  <w:shd w:val="clear" w:color="auto" w:fill="auto"/>
                </w:tcPr>
                <w:p w:rsidR="00B15FE7" w:rsidRPr="00441A8E" w:rsidRDefault="00B15FE7" w:rsidP="00441A8E">
                  <w:pPr>
                    <w:pStyle w:val="a5"/>
                    <w:ind w:left="0"/>
                    <w:jc w:val="both"/>
                    <w:rPr>
                      <w:rFonts w:eastAsia="Calibri"/>
                      <w:lang w:eastAsia="en-US"/>
                    </w:rPr>
                  </w:pPr>
                  <w:r w:rsidRPr="00441A8E">
                    <w:rPr>
                      <w:rFonts w:eastAsia="Calibri"/>
                      <w:lang w:eastAsia="en-US"/>
                    </w:rPr>
                    <w:t>Приложение № 1</w:t>
                  </w:r>
                </w:p>
                <w:p w:rsidR="00B15FE7" w:rsidRPr="00441A8E" w:rsidRDefault="00B15FE7" w:rsidP="00441A8E">
                  <w:pPr>
                    <w:pStyle w:val="a5"/>
                    <w:ind w:left="0"/>
                    <w:jc w:val="both"/>
                    <w:rPr>
                      <w:rFonts w:eastAsia="Calibri"/>
                      <w:lang w:eastAsia="en-US"/>
                    </w:rPr>
                  </w:pPr>
                  <w:r w:rsidRPr="00441A8E">
                    <w:rPr>
                      <w:rFonts w:eastAsia="Calibri"/>
                      <w:lang w:eastAsia="en-US"/>
                    </w:rPr>
                    <w:t>к бюджетному прогнозу муниципального образования «Смоленский район» Смоленской области на долгосрочный период до 2028 года</w:t>
                  </w:r>
                </w:p>
              </w:tc>
            </w:tr>
          </w:tbl>
          <w:p w:rsidR="00B15FE7" w:rsidRPr="00441A8E" w:rsidRDefault="00B15FE7" w:rsidP="00441A8E">
            <w:pPr>
              <w:pStyle w:val="a5"/>
              <w:ind w:left="0" w:firstLine="708"/>
              <w:jc w:val="both"/>
              <w:rPr>
                <w:rFonts w:eastAsia="Calibri"/>
                <w:lang w:eastAsia="en-US"/>
              </w:rPr>
            </w:pPr>
          </w:p>
          <w:p w:rsidR="00B15FE7" w:rsidRPr="00441A8E" w:rsidRDefault="00B15FE7" w:rsidP="00441A8E">
            <w:pPr>
              <w:pStyle w:val="a5"/>
              <w:ind w:left="0"/>
              <w:jc w:val="center"/>
              <w:rPr>
                <w:rFonts w:eastAsia="Calibri"/>
                <w:b/>
                <w:lang w:eastAsia="en-US"/>
              </w:rPr>
            </w:pPr>
          </w:p>
          <w:p w:rsidR="00B15FE7" w:rsidRPr="00441A8E" w:rsidRDefault="00B15FE7" w:rsidP="00441A8E">
            <w:pPr>
              <w:pStyle w:val="a5"/>
              <w:ind w:left="0"/>
              <w:jc w:val="center"/>
              <w:rPr>
                <w:rFonts w:eastAsia="Calibri"/>
                <w:b/>
                <w:lang w:eastAsia="en-US"/>
              </w:rPr>
            </w:pPr>
            <w:r w:rsidRPr="00441A8E">
              <w:rPr>
                <w:rFonts w:eastAsia="Calibri"/>
                <w:b/>
                <w:lang w:eastAsia="en-US"/>
              </w:rPr>
              <w:t>ОСНОВНЫЕ ПАРАМЕТРЫ</w:t>
            </w:r>
          </w:p>
          <w:p w:rsidR="00B15FE7" w:rsidRPr="00441A8E" w:rsidRDefault="00B15FE7" w:rsidP="00441A8E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 w:rsidRPr="00441A8E">
              <w:rPr>
                <w:rFonts w:eastAsia="Calibri"/>
                <w:b/>
                <w:lang w:eastAsia="en-US"/>
              </w:rPr>
              <w:t>ПРОГНОЗА СОЦИАЛЬНО-ЭКОНОМИЧЕСКОГО РАЗВИТИЯ МУНИЦИПАЛЬНОГО ОБРАЗОВАНИЯ «СМОЛЕНСКИЙ РАЙОН» СМОЛЕНСКОЙ ОБЛАСТИ НА ДОЛГОСРОЧНЫЙ ПЕРИОД</w:t>
            </w:r>
          </w:p>
          <w:p w:rsidR="00B15FE7" w:rsidRPr="00441A8E" w:rsidRDefault="00B15FE7" w:rsidP="00441A8E">
            <w:pPr>
              <w:pStyle w:val="a5"/>
              <w:ind w:left="0" w:firstLine="708"/>
              <w:jc w:val="center"/>
              <w:rPr>
                <w:rFonts w:eastAsia="Calibri"/>
                <w:b/>
                <w:lang w:eastAsia="en-US"/>
              </w:rPr>
            </w:pPr>
            <w:r w:rsidRPr="00441A8E">
              <w:rPr>
                <w:rFonts w:eastAsia="Calibri"/>
                <w:b/>
                <w:lang w:eastAsia="en-US"/>
              </w:rPr>
              <w:t>2017-2028 года</w:t>
            </w:r>
          </w:p>
          <w:p w:rsidR="00B15FE7" w:rsidRPr="00441A8E" w:rsidRDefault="00B15FE7" w:rsidP="00441A8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14454" w:type="dxa"/>
              <w:tblLook w:val="04A0" w:firstRow="1" w:lastRow="0" w:firstColumn="1" w:lastColumn="0" w:noHBand="0" w:noVBand="1"/>
            </w:tblPr>
            <w:tblGrid>
              <w:gridCol w:w="3033"/>
              <w:gridCol w:w="892"/>
              <w:gridCol w:w="891"/>
              <w:gridCol w:w="891"/>
              <w:gridCol w:w="951"/>
              <w:gridCol w:w="992"/>
              <w:gridCol w:w="954"/>
              <w:gridCol w:w="955"/>
              <w:gridCol w:w="956"/>
              <w:gridCol w:w="956"/>
              <w:gridCol w:w="956"/>
              <w:gridCol w:w="956"/>
              <w:gridCol w:w="1071"/>
            </w:tblGrid>
            <w:tr w:rsidR="00483166" w:rsidRPr="00D25FFA" w:rsidTr="00441A8E">
              <w:trPr>
                <w:trHeight w:val="300"/>
                <w:tblHeader/>
              </w:trPr>
              <w:tc>
                <w:tcPr>
                  <w:tcW w:w="3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83166" w:rsidRPr="00895FE7" w:rsidRDefault="00483166" w:rsidP="00441A8E">
                  <w:pPr>
                    <w:ind w:firstLineChars="100" w:firstLine="240"/>
                    <w:jc w:val="center"/>
                    <w:rPr>
                      <w:bCs/>
                    </w:rPr>
                  </w:pPr>
                  <w:r w:rsidRPr="00895FE7">
                    <w:rPr>
                      <w:bCs/>
                    </w:rPr>
                    <w:t>Год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auto"/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DB0480">
                    <w:rPr>
                      <w:bCs/>
                      <w:sz w:val="20"/>
                      <w:szCs w:val="20"/>
                    </w:rPr>
                    <w:t>2028</w:t>
                  </w:r>
                </w:p>
              </w:tc>
            </w:tr>
            <w:tr w:rsidR="00483166" w:rsidRPr="00D25FFA" w:rsidTr="00441A8E">
              <w:trPr>
                <w:trHeight w:val="1118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83166" w:rsidRPr="007D2CEA" w:rsidRDefault="00483166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7D2CEA">
                    <w:rPr>
                      <w:sz w:val="20"/>
                      <w:szCs w:val="20"/>
                    </w:rPr>
                    <w:t xml:space="preserve">Объем отгруженных товаров собственного производства, выполненных работ и услуг собственными силами (раздел </w:t>
                  </w:r>
                  <w:r w:rsidRPr="007D2CEA">
                    <w:rPr>
                      <w:sz w:val="20"/>
                      <w:szCs w:val="20"/>
                      <w:lang w:val="en-US"/>
                    </w:rPr>
                    <w:t>C</w:t>
                  </w:r>
                  <w:r w:rsidRPr="007D2CEA">
                    <w:rPr>
                      <w:sz w:val="20"/>
                      <w:szCs w:val="20"/>
                    </w:rPr>
                    <w:t>+</w:t>
                  </w:r>
                  <w:r w:rsidRPr="007D2CEA">
                    <w:rPr>
                      <w:sz w:val="20"/>
                      <w:szCs w:val="20"/>
                      <w:lang w:val="en-US"/>
                    </w:rPr>
                    <w:t>D</w:t>
                  </w:r>
                  <w:r w:rsidRPr="007D2CEA">
                    <w:rPr>
                      <w:sz w:val="20"/>
                      <w:szCs w:val="20"/>
                    </w:rPr>
                    <w:t>+</w:t>
                  </w:r>
                  <w:r w:rsidRPr="007D2CE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7D2CEA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>, млн. 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1077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1129,4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1170,3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1219,7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1271,8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1324,5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1387,2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1450,66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1515,9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1584,1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1657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1733,2</w:t>
                  </w:r>
                </w:p>
              </w:tc>
            </w:tr>
            <w:tr w:rsidR="00483166" w:rsidRPr="006141AD" w:rsidTr="00441A8E">
              <w:trPr>
                <w:trHeight w:val="42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83166" w:rsidRPr="007D2CEA" w:rsidRDefault="00483166" w:rsidP="00441A8E">
                  <w:pPr>
                    <w:jc w:val="both"/>
                    <w:rPr>
                      <w:sz w:val="20"/>
                      <w:szCs w:val="20"/>
                    </w:rPr>
                  </w:pPr>
                  <w:r w:rsidRPr="007D2CEA">
                    <w:rPr>
                      <w:sz w:val="20"/>
                      <w:szCs w:val="20"/>
                    </w:rPr>
                    <w:t>Темпы роста отгрузки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E41386">
                    <w:rPr>
                      <w:sz w:val="20"/>
                      <w:szCs w:val="20"/>
                    </w:rPr>
                    <w:t>% к предыдущему году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103,6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104,6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104,5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104,5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104,6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B0480">
                    <w:rPr>
                      <w:bCs/>
                      <w:sz w:val="18"/>
                      <w:szCs w:val="18"/>
                    </w:rPr>
                    <w:t>10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DB0480">
                    <w:rPr>
                      <w:bCs/>
                      <w:sz w:val="18"/>
                      <w:szCs w:val="18"/>
                    </w:rPr>
                    <w:t>,6</w:t>
                  </w:r>
                </w:p>
              </w:tc>
            </w:tr>
            <w:tr w:rsidR="00483166" w:rsidRPr="006141AD" w:rsidTr="00441A8E">
              <w:trPr>
                <w:trHeight w:val="901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83166" w:rsidRPr="00DA1903" w:rsidRDefault="00483166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DA1903">
                    <w:rPr>
                      <w:bCs/>
                      <w:sz w:val="20"/>
                      <w:szCs w:val="20"/>
                    </w:rPr>
                    <w:t>Фонд заработной платы работников, млн. рублей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2020,17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2501,5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2656,6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2813,3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3010,2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3220,9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3446,4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3691,1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3949,5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4226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4521,8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4838,3</w:t>
                  </w:r>
                </w:p>
              </w:tc>
            </w:tr>
            <w:tr w:rsidR="00483166" w:rsidRPr="006141AD" w:rsidTr="00441A8E">
              <w:trPr>
                <w:trHeight w:val="30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83166" w:rsidRDefault="00483166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DA1903">
                    <w:rPr>
                      <w:bCs/>
                      <w:sz w:val="20"/>
                      <w:szCs w:val="20"/>
                    </w:rPr>
                    <w:t xml:space="preserve">Численность населения, </w:t>
                  </w:r>
                </w:p>
                <w:p w:rsidR="00483166" w:rsidRPr="00DA1903" w:rsidRDefault="00483166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DA1903">
                    <w:rPr>
                      <w:bCs/>
                      <w:sz w:val="20"/>
                      <w:szCs w:val="20"/>
                    </w:rPr>
                    <w:t>тыс. человек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56,95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61,3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65,6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96</w:t>
                  </w:r>
                </w:p>
              </w:tc>
            </w:tr>
            <w:tr w:rsidR="00483166" w:rsidRPr="006141AD" w:rsidTr="00441A8E">
              <w:trPr>
                <w:trHeight w:val="42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83166" w:rsidRPr="007D2CEA" w:rsidRDefault="00483166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7D2CEA">
                    <w:rPr>
                      <w:sz w:val="20"/>
                      <w:szCs w:val="20"/>
                    </w:rPr>
                    <w:t>Среднегодовая численность занятых в экономике</w:t>
                  </w:r>
                </w:p>
                <w:p w:rsidR="00483166" w:rsidRPr="00DA1903" w:rsidRDefault="00483166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DA1903">
                    <w:rPr>
                      <w:bCs/>
                      <w:sz w:val="20"/>
                      <w:szCs w:val="20"/>
                    </w:rPr>
                    <w:t>тыс. человек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14,9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15,1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15,2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15,3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15,4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15,6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 w:rsidRPr="00DB0480">
                    <w:rPr>
                      <w:sz w:val="18"/>
                      <w:szCs w:val="18"/>
                    </w:rPr>
                    <w:t>15,7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B0480">
                    <w:rPr>
                      <w:bCs/>
                      <w:sz w:val="18"/>
                      <w:szCs w:val="18"/>
                    </w:rPr>
                    <w:t>15,8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B0480">
                    <w:rPr>
                      <w:bCs/>
                      <w:sz w:val="18"/>
                      <w:szCs w:val="18"/>
                    </w:rPr>
                    <w:t>15,9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B0480">
                    <w:rPr>
                      <w:bCs/>
                      <w:sz w:val="18"/>
                      <w:szCs w:val="18"/>
                    </w:rPr>
                    <w:t>16,0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B0480">
                    <w:rPr>
                      <w:bCs/>
                      <w:sz w:val="18"/>
                      <w:szCs w:val="18"/>
                    </w:rPr>
                    <w:t>16,1</w:t>
                  </w:r>
                </w:p>
              </w:tc>
            </w:tr>
            <w:tr w:rsidR="00483166" w:rsidRPr="006141AD" w:rsidTr="00441A8E">
              <w:trPr>
                <w:trHeight w:val="42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83166" w:rsidRPr="007D2CEA" w:rsidRDefault="00483166" w:rsidP="00441A8E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7D2CEA">
                    <w:rPr>
                      <w:sz w:val="20"/>
                      <w:szCs w:val="20"/>
                    </w:rPr>
                    <w:t>Инвестиции в основной капитал</w:t>
                  </w:r>
                  <w:r>
                    <w:rPr>
                      <w:sz w:val="20"/>
                      <w:szCs w:val="20"/>
                    </w:rPr>
                    <w:t>, млн.руб.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7429,476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5371,065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5303,315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5157,036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5832,604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7551,632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6226,885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5820,036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6052,84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6357,9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6678,3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7014,9</w:t>
                  </w:r>
                </w:p>
              </w:tc>
            </w:tr>
            <w:tr w:rsidR="00483166" w:rsidRPr="006141AD" w:rsidTr="00441A8E">
              <w:trPr>
                <w:trHeight w:val="420"/>
              </w:trPr>
              <w:tc>
                <w:tcPr>
                  <w:tcW w:w="3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:rsidR="00483166" w:rsidRPr="007D2CEA" w:rsidRDefault="00483166" w:rsidP="00441A8E">
                  <w:pPr>
                    <w:jc w:val="both"/>
                    <w:rPr>
                      <w:sz w:val="20"/>
                      <w:szCs w:val="20"/>
                    </w:rPr>
                  </w:pPr>
                  <w:r w:rsidRPr="007D2CEA">
                    <w:rPr>
                      <w:sz w:val="20"/>
                      <w:szCs w:val="20"/>
                    </w:rPr>
                    <w:t>Индекс физического объема</w:t>
                  </w:r>
                  <w:r>
                    <w:rPr>
                      <w:sz w:val="20"/>
                      <w:szCs w:val="20"/>
                    </w:rPr>
                    <w:t>, % к предыдущему году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317,9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68,3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93,9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108,5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124,4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79,2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89,8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B0480">
                    <w:rPr>
                      <w:bCs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B0480">
                    <w:rPr>
                      <w:bCs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3166" w:rsidRPr="00DB0480" w:rsidRDefault="00483166" w:rsidP="00BF393C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B0480">
                    <w:rPr>
                      <w:bCs/>
                      <w:sz w:val="18"/>
                      <w:szCs w:val="18"/>
                    </w:rPr>
                    <w:t>101</w:t>
                  </w:r>
                </w:p>
              </w:tc>
            </w:tr>
          </w:tbl>
          <w:p w:rsidR="00B15FE7" w:rsidRPr="00441A8E" w:rsidRDefault="00B15FE7" w:rsidP="00441A8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22" w:type="dxa"/>
            <w:shd w:val="clear" w:color="auto" w:fill="auto"/>
          </w:tcPr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B15FE7" w:rsidRDefault="00B15FE7" w:rsidP="00B15FE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21"/>
        <w:gridCol w:w="4265"/>
      </w:tblGrid>
      <w:tr w:rsidR="00B15FE7" w:rsidRPr="007554A0" w:rsidTr="00441A8E">
        <w:tc>
          <w:tcPr>
            <w:tcW w:w="10521" w:type="dxa"/>
            <w:shd w:val="clear" w:color="auto" w:fill="auto"/>
          </w:tcPr>
          <w:p w:rsidR="00B15FE7" w:rsidRPr="00441A8E" w:rsidRDefault="00B15FE7" w:rsidP="00441A8E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265" w:type="dxa"/>
            <w:shd w:val="clear" w:color="auto" w:fill="auto"/>
          </w:tcPr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Приложение № 2</w:t>
            </w:r>
          </w:p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441A8E">
              <w:rPr>
                <w:rFonts w:eastAsia="Calibri"/>
                <w:lang w:eastAsia="en-US"/>
              </w:rPr>
              <w:t>к бюджетному прогнозу муниципального образования «Смоленский район» Смоленской области на долгосрочный период до 2028 года</w:t>
            </w:r>
          </w:p>
        </w:tc>
      </w:tr>
    </w:tbl>
    <w:p w:rsidR="00D6452E" w:rsidRDefault="00D6452E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 xml:space="preserve">СТРУКТУРА ДОХОДОВ И РАСХОДОВ 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>БЮДЖЕТА МУНИЦИПАЛЬНОГО ОБРАЗОВАНИЯ «СМОЛЕНСКИЙ РАЙОН» СМОЛЕНСКОЙ ОБЛАСТИ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>НА ДОЛГОСРОЧНЫЙ ПЕРИОД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right"/>
        <w:rPr>
          <w:rFonts w:eastAsia="Calibri"/>
        </w:rPr>
      </w:pPr>
      <w:r w:rsidRPr="00B15FE7">
        <w:rPr>
          <w:rFonts w:eastAsia="Calibri"/>
        </w:rPr>
        <w:t>(млн.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1032"/>
        <w:gridCol w:w="986"/>
        <w:gridCol w:w="986"/>
        <w:gridCol w:w="1080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EE762E" w:rsidRPr="00EE762E" w:rsidTr="00441A8E">
        <w:trPr>
          <w:tblHeader/>
        </w:trPr>
        <w:tc>
          <w:tcPr>
            <w:tcW w:w="2814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032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2017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2018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2019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080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2020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2021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2022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2023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2024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2025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2026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2027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86" w:type="dxa"/>
            <w:shd w:val="clear" w:color="auto" w:fill="auto"/>
          </w:tcPr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2028</w:t>
            </w:r>
          </w:p>
          <w:p w:rsidR="00B15FE7" w:rsidRPr="007132B9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год</w:t>
            </w:r>
          </w:p>
        </w:tc>
      </w:tr>
      <w:tr w:rsidR="000D5AD9" w:rsidRPr="00EE762E" w:rsidTr="00191BF5">
        <w:trPr>
          <w:trHeight w:val="431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Доходы, всего: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1 025,2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1 062,1</w:t>
            </w:r>
          </w:p>
        </w:tc>
      </w:tr>
      <w:tr w:rsidR="000D5AD9" w:rsidRPr="00EE762E" w:rsidTr="00191BF5"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5AD9" w:rsidRPr="00EE762E" w:rsidTr="00191BF5">
        <w:trPr>
          <w:trHeight w:val="341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налоговые доходы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349,5</w:t>
            </w:r>
          </w:p>
        </w:tc>
      </w:tr>
      <w:tr w:rsidR="000D5AD9" w:rsidRPr="00EE762E" w:rsidTr="00191BF5">
        <w:trPr>
          <w:trHeight w:val="276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налог на доходы физических лиц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313,6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неналоговые доходы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безвозмездные поступления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686,2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из них: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дотации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88,3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субсидии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субвенции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597,9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Расходы, всего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</w:t>
            </w:r>
            <w:r w:rsidR="00EB3BFD">
              <w:rPr>
                <w:sz w:val="22"/>
                <w:szCs w:val="22"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1 024,4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1 061,3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1 099,5</w:t>
            </w:r>
          </w:p>
        </w:tc>
      </w:tr>
      <w:tr w:rsidR="000D5AD9" w:rsidRPr="00EE762E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D5AD9" w:rsidRPr="00EE762E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</w:tr>
      <w:tr w:rsidR="000D5AD9" w:rsidRPr="00EE762E" w:rsidTr="00441A8E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lastRenderedPageBreak/>
              <w:t>Расходы без учета межбюджетных трансфертов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969,8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1 004,8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1 040,9</w:t>
            </w:r>
          </w:p>
        </w:tc>
      </w:tr>
      <w:tr w:rsidR="000D5AD9" w:rsidRPr="00EE762E" w:rsidTr="00191BF5">
        <w:trPr>
          <w:trHeight w:val="349"/>
        </w:trPr>
        <w:tc>
          <w:tcPr>
            <w:tcW w:w="2814" w:type="dxa"/>
            <w:shd w:val="clear" w:color="auto" w:fill="auto"/>
          </w:tcPr>
          <w:p w:rsidR="000D5AD9" w:rsidRPr="007132B9" w:rsidRDefault="000D5AD9" w:rsidP="00441A8E">
            <w:pPr>
              <w:jc w:val="both"/>
              <w:rPr>
                <w:rFonts w:eastAsia="Calibri"/>
                <w:lang w:eastAsia="en-US"/>
              </w:rPr>
            </w:pPr>
            <w:r w:rsidRPr="007132B9">
              <w:rPr>
                <w:rFonts w:eastAsia="Calibri"/>
                <w:lang w:eastAsia="en-US"/>
              </w:rPr>
              <w:t>Дефицит/профицит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-29,6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-31,4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-32,5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-34,9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-36,2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D5AD9" w:rsidRDefault="000D5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-37,5</w:t>
            </w:r>
          </w:p>
        </w:tc>
      </w:tr>
    </w:tbl>
    <w:p w:rsidR="00B15FE7" w:rsidRPr="00EE762E" w:rsidRDefault="00B15FE7" w:rsidP="00B15FE7">
      <w:pPr>
        <w:pStyle w:val="a5"/>
        <w:ind w:left="0" w:firstLine="708"/>
        <w:jc w:val="both"/>
        <w:rPr>
          <w:color w:val="FF0000"/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B15FE7" w:rsidRDefault="00B15FE7" w:rsidP="00B15FE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253"/>
      </w:tblGrid>
      <w:tr w:rsidR="00B15FE7" w:rsidTr="00441A8E">
        <w:tc>
          <w:tcPr>
            <w:tcW w:w="10456" w:type="dxa"/>
            <w:shd w:val="clear" w:color="auto" w:fill="auto"/>
          </w:tcPr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Приложение № 3</w:t>
            </w:r>
          </w:p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к бюджетному прогнозу муниципального образования «Смоленский район» Смоленской области  на долгосрочный период до 2028 года</w:t>
            </w:r>
          </w:p>
        </w:tc>
      </w:tr>
    </w:tbl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 xml:space="preserve">ДАННЫЕ 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>О РАСПРЕДЕЛЕНИИ БЮДЖЕТНЫХ АССИГНОВАНИЙ НА РЕАЛИЗАЦИЮ МУНИЦИПАЛЬНЫХ ПРОГРАММ И ВЕДОМСТВЕННЫХ ЦЕЛЕВЫХ ПРОГРАММ (НА ПЕРИОД ИХ ДЕЙСТВИЯ)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 xml:space="preserve"> И НЕПРОГРАММНЫМ НАПРАВЛЕНИЯМ ДЕЯТЕЛЬНОСТИ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right"/>
        <w:rPr>
          <w:rFonts w:eastAsia="Calibri"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right"/>
        <w:rPr>
          <w:rFonts w:eastAsia="Calibri"/>
        </w:rPr>
      </w:pPr>
      <w:r w:rsidRPr="00B15FE7">
        <w:rPr>
          <w:rFonts w:eastAsia="Calibri"/>
        </w:rPr>
        <w:t>(млн.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134"/>
        <w:gridCol w:w="1134"/>
        <w:gridCol w:w="850"/>
        <w:gridCol w:w="992"/>
        <w:gridCol w:w="993"/>
        <w:gridCol w:w="805"/>
        <w:gridCol w:w="794"/>
        <w:gridCol w:w="827"/>
        <w:gridCol w:w="793"/>
        <w:gridCol w:w="827"/>
      </w:tblGrid>
      <w:tr w:rsidR="00524AF1" w:rsidRPr="00524AF1" w:rsidTr="00441A8E">
        <w:trPr>
          <w:tblHeader/>
          <w:jc w:val="center"/>
        </w:trPr>
        <w:tc>
          <w:tcPr>
            <w:tcW w:w="3227" w:type="dxa"/>
            <w:shd w:val="clear" w:color="auto" w:fill="auto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2017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2018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2019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2020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2021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2022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2023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2024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2025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2026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2027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2028</w:t>
            </w:r>
          </w:p>
          <w:p w:rsidR="00B15FE7" w:rsidRPr="00524AF1" w:rsidRDefault="00B15FE7" w:rsidP="00524AF1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год</w:t>
            </w:r>
          </w:p>
        </w:tc>
      </w:tr>
      <w:tr w:rsidR="007E0C08" w:rsidRPr="00524AF1" w:rsidTr="00441A8E">
        <w:trPr>
          <w:trHeight w:val="485"/>
          <w:jc w:val="center"/>
        </w:trPr>
        <w:tc>
          <w:tcPr>
            <w:tcW w:w="3227" w:type="dxa"/>
            <w:shd w:val="clear" w:color="auto" w:fill="auto"/>
          </w:tcPr>
          <w:p w:rsidR="007E0C08" w:rsidRPr="00524AF1" w:rsidRDefault="007E0C08" w:rsidP="00441A8E">
            <w:pPr>
              <w:jc w:val="both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Расходы,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  <w:rPr>
                <w:sz w:val="22"/>
                <w:szCs w:val="22"/>
              </w:rPr>
            </w:pPr>
            <w:r w:rsidRPr="007E0C08">
              <w:rPr>
                <w:sz w:val="22"/>
                <w:szCs w:val="22"/>
              </w:rPr>
              <w:t>715,2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  <w:rPr>
                <w:sz w:val="22"/>
                <w:szCs w:val="22"/>
              </w:rPr>
            </w:pPr>
            <w:r w:rsidRPr="007E0C08">
              <w:rPr>
                <w:sz w:val="22"/>
                <w:szCs w:val="22"/>
              </w:rPr>
              <w:t>878,4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  <w:rPr>
                <w:sz w:val="22"/>
                <w:szCs w:val="22"/>
              </w:rPr>
            </w:pPr>
            <w:r w:rsidRPr="007E0C08">
              <w:rPr>
                <w:sz w:val="22"/>
                <w:szCs w:val="22"/>
              </w:rPr>
              <w:t>920,1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  <w:rPr>
                <w:sz w:val="22"/>
                <w:szCs w:val="22"/>
              </w:rPr>
            </w:pPr>
            <w:r w:rsidRPr="007E0C08">
              <w:rPr>
                <w:sz w:val="22"/>
                <w:szCs w:val="22"/>
              </w:rPr>
              <w:t>865,2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C08" w:rsidRPr="007E0C08" w:rsidRDefault="007E0C08" w:rsidP="00EB3BFD">
            <w:pPr>
              <w:jc w:val="center"/>
              <w:rPr>
                <w:sz w:val="22"/>
                <w:szCs w:val="22"/>
              </w:rPr>
            </w:pPr>
            <w:r w:rsidRPr="007E0C08">
              <w:rPr>
                <w:sz w:val="22"/>
                <w:szCs w:val="22"/>
              </w:rPr>
              <w:t>860,</w:t>
            </w:r>
            <w:r w:rsidR="00EB3BF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  <w:rPr>
                <w:sz w:val="22"/>
                <w:szCs w:val="22"/>
              </w:rPr>
            </w:pPr>
            <w:r w:rsidRPr="007E0C08">
              <w:rPr>
                <w:sz w:val="22"/>
                <w:szCs w:val="22"/>
              </w:rPr>
              <w:t>889,3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C08" w:rsidRDefault="007E0C08" w:rsidP="00770B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921,3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7E0C08" w:rsidRDefault="007E0C08" w:rsidP="00770B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954,5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E0C08" w:rsidRDefault="007E0C08" w:rsidP="00770B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988,8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E0C08" w:rsidRDefault="007E0C08" w:rsidP="00770B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1 024,4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7E0C08" w:rsidRDefault="007E0C08" w:rsidP="00770B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1 061,3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E0C08" w:rsidRDefault="007E0C08" w:rsidP="00770B4D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1 099,5</w:t>
            </w:r>
          </w:p>
        </w:tc>
      </w:tr>
      <w:tr w:rsidR="007E0C08" w:rsidRPr="00524AF1" w:rsidTr="00441A8E">
        <w:trPr>
          <w:jc w:val="center"/>
        </w:trPr>
        <w:tc>
          <w:tcPr>
            <w:tcW w:w="3227" w:type="dxa"/>
            <w:shd w:val="clear" w:color="auto" w:fill="auto"/>
          </w:tcPr>
          <w:p w:rsidR="007E0C08" w:rsidRPr="00524AF1" w:rsidRDefault="007E0C08" w:rsidP="00441A8E">
            <w:pPr>
              <w:jc w:val="both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</w:pPr>
            <w:r w:rsidRPr="007E0C08"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</w:pPr>
            <w:r w:rsidRPr="007E0C08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</w:pPr>
            <w:r w:rsidRPr="007E0C08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</w:pPr>
            <w:r w:rsidRPr="007E0C08"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</w:pPr>
            <w:r w:rsidRPr="007E0C08"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0C08" w:rsidRPr="007E0C08" w:rsidRDefault="007E0C08">
            <w:pPr>
              <w:jc w:val="center"/>
            </w:pPr>
            <w:r w:rsidRPr="007E0C08"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0C08" w:rsidRPr="00524AF1" w:rsidRDefault="007E0C08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7E0C08" w:rsidRPr="00524AF1" w:rsidRDefault="007E0C08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7E0C08" w:rsidRPr="00524AF1" w:rsidRDefault="007E0C08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7E0C08" w:rsidRPr="00524AF1" w:rsidRDefault="007E0C08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7E0C08" w:rsidRPr="00524AF1" w:rsidRDefault="007E0C08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7E0C08" w:rsidRPr="00524AF1" w:rsidRDefault="007E0C08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расходы на реализацию муниципальных и ведомственных целевых  программ: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546,5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607,2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609,8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707,4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693,3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717,1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Районная целевая программа «Социальная поддержка граждан, проживающих на территории Смоленского района Смоленской области» на 2014 - 2020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770B4D">
        <w:trPr>
          <w:trHeight w:val="1533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Муниципальная программа "Устойчивое развитие сельских территорий Смоленского района Смоленской области"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lastRenderedPageBreak/>
              <w:t>Муниципальная программа «Создание условий для осуществления градостроительной деятельности на территории муниципального образования «Смоленский район» Смоленской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trHeight w:val="1915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 xml:space="preserve">Муниципальная целевая программа «Развитие муниципальной службы в муниципальном образовании «Смоленский район» Смоленской области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trHeight w:val="1915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 w:rsidP="007E0C08">
            <w:pPr>
              <w:jc w:val="both"/>
            </w:pPr>
            <w:r>
              <w:t>М</w:t>
            </w:r>
            <w:r w:rsidRPr="00770B4D">
              <w:t>униципальная целевая программа «</w:t>
            </w:r>
            <w:r>
              <w:t>Р</w:t>
            </w:r>
            <w:r w:rsidRPr="00770B4D">
              <w:t>азвити</w:t>
            </w:r>
            <w:r>
              <w:t>е</w:t>
            </w:r>
            <w:r w:rsidRPr="00770B4D">
              <w:t xml:space="preserve"> сельскохозяйственного производства на территории муниципального образования "Смоленский район" Смоленской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trHeight w:val="1915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Ведомственная целевая программа «Развитие малого и среднего предпринимательства на территории муниципального образования «Смоленский район» Смоленской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 xml:space="preserve">Целевая программа «Создание условий для развития и укрепления </w:t>
            </w:r>
            <w:r w:rsidRPr="00524AF1">
              <w:lastRenderedPageBreak/>
              <w:t xml:space="preserve">кормовой базы в сельхозпредприятиях Смоленского района Смоленской области»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lastRenderedPageBreak/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lastRenderedPageBreak/>
              <w:t>Муниципальная целевая программа «Доступная среда»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Муниципальная программа «Развитие системы профилактики, безнадзорности и правонарушений совершеннолетних в Смоленском районе Смоленской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Муниципальная программа «Развитие культуры на селе»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61,8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71,1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63,2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77,8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67,1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67,1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trHeight w:val="38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Муниципальная программа «Демографическое развитие муниципального образования «Смоленский район» Смоленской области»,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trHeight w:val="38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DC0A08">
              <w:t>Муниципальная программа «Развитие добровольчества (волонтерства) в муниципальном образовании «Смоленский район" Смоленской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RPr="00524AF1" w:rsidTr="00191BF5">
        <w:trPr>
          <w:trHeight w:val="380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DC0A08">
              <w:t xml:space="preserve">Социальная адаптация граждан пожилого возраста в муниципальном образовании «Смоленский </w:t>
            </w:r>
            <w:r w:rsidRPr="00DC0A08">
              <w:lastRenderedPageBreak/>
              <w:t>район» Смоленской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EB3BFD" w:rsidRPr="00524AF1" w:rsidRDefault="00EB3BFD" w:rsidP="00441A8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lastRenderedPageBreak/>
              <w:t xml:space="preserve">Муниципальная программа «Развитие физической культуры и спорта в муниципальном образовании «Смоленский район»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Муниципальная программа «Комплексные меры по профилактике правонарушений и усилению борьбы с  преступностью в  муниципальном образовании «Смоленский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Муниципальная программа «Совершенствование и развитие сети автомобильных дорог общего пользования на территории Смоленского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 xml:space="preserve">Муниципальная программа «Обеспечение безопасности дорожного движения на территории Смоленского района Смоленской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 xml:space="preserve">Муниципальная программа «Противодействие терроризму и экстремизму муниципального </w:t>
            </w:r>
            <w:r w:rsidRPr="00524AF1">
              <w:lastRenderedPageBreak/>
              <w:t>образования «Смоленский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lastRenderedPageBreak/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lastRenderedPageBreak/>
              <w:t>Муниципальная программа «Комплексные меры противодействия злоупотреблению наркотическими средствами и их незаконному обороту на территории муниципального образования «Смоленский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Муниципальная программа «Создание условий для эффективного управления муниципальными финансами»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 w:rsidP="007E0C08">
            <w:pPr>
              <w:jc w:val="both"/>
            </w:pPr>
            <w:r>
              <w:t>Муниципальная п</w:t>
            </w:r>
            <w:r w:rsidRPr="00524AF1">
              <w:t>рограмма «Управление муниципальным долгом муниципального образования «Смоленский район» Смоленской области муниципальной программы «Создание условий для эффективного управления муниципальными финансами»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 xml:space="preserve">Муниципальная программа «Развитие системы образования в муниципальном образовании </w:t>
            </w:r>
            <w:r w:rsidRPr="00524AF1">
              <w:lastRenderedPageBreak/>
              <w:t>«Смоленский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lastRenderedPageBreak/>
              <w:t>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450,5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546,5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572,1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lastRenderedPageBreak/>
              <w:t>Муниципальная программа «Патриотическое воспитание граждан муниципального образования «Смоленский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  <w:tr w:rsidR="00EB3BFD" w:rsidTr="00524AF1">
        <w:trPr>
          <w:trHeight w:val="38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both"/>
            </w:pPr>
            <w:r w:rsidRPr="00524AF1">
              <w:t>непрограммные направления деятельности: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168,7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7E0C08" w:rsidRDefault="00EB3BFD">
            <w:pPr>
              <w:jc w:val="center"/>
            </w:pPr>
            <w:r w:rsidRPr="007E0C08">
              <w:t>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Default="00EB3BFD">
            <w:pPr>
              <w:jc w:val="center"/>
            </w:pPr>
            <w:r>
              <w:t>172,3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FD" w:rsidRPr="00524AF1" w:rsidRDefault="00EB3BFD">
            <w:pPr>
              <w:jc w:val="center"/>
              <w:rPr>
                <w:rFonts w:eastAsia="Calibri"/>
                <w:lang w:eastAsia="en-US"/>
              </w:rPr>
            </w:pPr>
            <w:r w:rsidRPr="00524AF1">
              <w:rPr>
                <w:rFonts w:eastAsia="Calibri"/>
                <w:lang w:eastAsia="en-US"/>
              </w:rPr>
              <w:t> </w:t>
            </w:r>
          </w:p>
        </w:tc>
      </w:tr>
    </w:tbl>
    <w:p w:rsidR="00B15FE7" w:rsidRDefault="00B15FE7" w:rsidP="00B15FE7">
      <w:pPr>
        <w:pStyle w:val="a5"/>
        <w:ind w:left="0" w:firstLine="708"/>
        <w:jc w:val="both"/>
        <w:rPr>
          <w:sz w:val="28"/>
          <w:szCs w:val="28"/>
        </w:rPr>
      </w:pPr>
    </w:p>
    <w:p w:rsidR="00441A8E" w:rsidRDefault="00441A8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253"/>
      </w:tblGrid>
      <w:tr w:rsidR="00B15FE7" w:rsidRPr="00E65395" w:rsidTr="00441A8E">
        <w:tc>
          <w:tcPr>
            <w:tcW w:w="10456" w:type="dxa"/>
            <w:shd w:val="clear" w:color="auto" w:fill="auto"/>
          </w:tcPr>
          <w:p w:rsidR="00B15FE7" w:rsidRPr="00441A8E" w:rsidRDefault="00441A8E" w:rsidP="00441A8E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br w:type="page"/>
            </w:r>
          </w:p>
        </w:tc>
        <w:tc>
          <w:tcPr>
            <w:tcW w:w="4253" w:type="dxa"/>
            <w:shd w:val="clear" w:color="auto" w:fill="auto"/>
          </w:tcPr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Приложение № 4</w:t>
            </w:r>
          </w:p>
          <w:p w:rsidR="00B15FE7" w:rsidRPr="00441A8E" w:rsidRDefault="00B15FE7" w:rsidP="00441A8E">
            <w:pPr>
              <w:pStyle w:val="a5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1A8E">
              <w:rPr>
                <w:rFonts w:eastAsia="Calibri"/>
                <w:lang w:eastAsia="en-US"/>
              </w:rPr>
              <w:t>к бюджетному прогнозу муниципального образования «Смоленский район» Смоленской области  на долгосрочный период до 2028 года</w:t>
            </w:r>
          </w:p>
        </w:tc>
      </w:tr>
    </w:tbl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  <w:b/>
        </w:rPr>
      </w:pPr>
      <w:r w:rsidRPr="00B15FE7">
        <w:rPr>
          <w:rFonts w:eastAsia="Calibri"/>
          <w:b/>
        </w:rPr>
        <w:t xml:space="preserve">СТРУКТУРА  МУНИЦИПАЛЬНОГО  ДОЛГА 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center"/>
        <w:rPr>
          <w:rFonts w:eastAsia="Calibri"/>
        </w:rPr>
      </w:pPr>
      <w:r w:rsidRPr="00B15FE7">
        <w:rPr>
          <w:rFonts w:eastAsia="Calibri"/>
          <w:b/>
        </w:rPr>
        <w:t>МУНИЦИПАЛЬНОГО ОБРАЗОВАНИЯ «СМОЛЕНСКИЙ РАЙОН» СМОЛЕНСКОЙ ОБЛАСТИ</w:t>
      </w:r>
      <w:r w:rsidRPr="00B15FE7">
        <w:rPr>
          <w:rFonts w:eastAsia="Calibri"/>
        </w:rPr>
        <w:t xml:space="preserve"> </w:t>
      </w:r>
    </w:p>
    <w:p w:rsidR="00B15FE7" w:rsidRPr="00B15FE7" w:rsidRDefault="00B15FE7" w:rsidP="00B15FE7">
      <w:pPr>
        <w:tabs>
          <w:tab w:val="center" w:pos="4677"/>
          <w:tab w:val="right" w:pos="9355"/>
        </w:tabs>
        <w:jc w:val="right"/>
        <w:rPr>
          <w:rFonts w:eastAsia="Calibri"/>
          <w:sz w:val="28"/>
          <w:szCs w:val="28"/>
        </w:rPr>
      </w:pPr>
    </w:p>
    <w:p w:rsidR="00B15FE7" w:rsidRPr="00B15FE7" w:rsidRDefault="00B15FE7" w:rsidP="00B15FE7">
      <w:pPr>
        <w:tabs>
          <w:tab w:val="center" w:pos="4677"/>
          <w:tab w:val="right" w:pos="9355"/>
        </w:tabs>
        <w:jc w:val="right"/>
        <w:rPr>
          <w:rFonts w:eastAsia="Calibri"/>
        </w:rPr>
      </w:pPr>
      <w:r w:rsidRPr="00B15FE7">
        <w:rPr>
          <w:rFonts w:eastAsia="Calibri"/>
        </w:rPr>
        <w:t>(млн. рублей)</w:t>
      </w: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1078"/>
        <w:gridCol w:w="928"/>
      </w:tblGrid>
      <w:tr w:rsidR="00B15FE7" w:rsidRPr="00E65395" w:rsidTr="00441A8E">
        <w:trPr>
          <w:trHeight w:val="1333"/>
          <w:tblHeader/>
        </w:trPr>
        <w:tc>
          <w:tcPr>
            <w:tcW w:w="2802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Показатель</w:t>
            </w:r>
          </w:p>
        </w:tc>
        <w:tc>
          <w:tcPr>
            <w:tcW w:w="992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2017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2018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2019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2020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2021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2022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2023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2024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2025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2026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078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2027</w:t>
            </w: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28" w:type="dxa"/>
            <w:shd w:val="clear" w:color="auto" w:fill="auto"/>
          </w:tcPr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</w:p>
          <w:p w:rsidR="00B15FE7" w:rsidRPr="00527C48" w:rsidRDefault="00B15FE7" w:rsidP="00441A8E">
            <w:pPr>
              <w:jc w:val="center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2028 год</w:t>
            </w:r>
          </w:p>
        </w:tc>
      </w:tr>
      <w:tr w:rsidR="00084863" w:rsidRPr="00E65395" w:rsidTr="00084863">
        <w:trPr>
          <w:trHeight w:val="445"/>
        </w:trPr>
        <w:tc>
          <w:tcPr>
            <w:tcW w:w="2802" w:type="dxa"/>
            <w:shd w:val="clear" w:color="auto" w:fill="auto"/>
          </w:tcPr>
          <w:p w:rsidR="00084863" w:rsidRPr="00527C48" w:rsidRDefault="00084863" w:rsidP="00441A8E">
            <w:pPr>
              <w:jc w:val="both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Объем муниципального долга муниципального образования «Смоленский район» Смоленской области на конец соответствующего финансового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72,2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141,8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130,3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117,7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107,5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100,0</w:t>
            </w:r>
          </w:p>
        </w:tc>
      </w:tr>
      <w:tr w:rsidR="00B15FE7" w:rsidRPr="00E65395" w:rsidTr="00441A8E">
        <w:trPr>
          <w:trHeight w:val="323"/>
        </w:trPr>
        <w:tc>
          <w:tcPr>
            <w:tcW w:w="2802" w:type="dxa"/>
            <w:shd w:val="clear" w:color="auto" w:fill="auto"/>
          </w:tcPr>
          <w:p w:rsidR="00B15FE7" w:rsidRPr="00527C48" w:rsidRDefault="00B15FE7" w:rsidP="00441A8E">
            <w:pPr>
              <w:jc w:val="both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B15FE7" w:rsidRPr="00084863" w:rsidRDefault="00B15FE7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4863" w:rsidRPr="00E65395" w:rsidTr="00084863">
        <w:trPr>
          <w:trHeight w:val="285"/>
        </w:trPr>
        <w:tc>
          <w:tcPr>
            <w:tcW w:w="2802" w:type="dxa"/>
            <w:shd w:val="clear" w:color="auto" w:fill="auto"/>
          </w:tcPr>
          <w:p w:rsidR="00084863" w:rsidRPr="00527C48" w:rsidRDefault="00084863" w:rsidP="00441A8E">
            <w:pPr>
              <w:jc w:val="both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>кредиты кредитных организаций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527C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191B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88,2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118,5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123,3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128,2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104,1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93,9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sz w:val="22"/>
                <w:szCs w:val="22"/>
              </w:rPr>
              <w:t>86,4</w:t>
            </w:r>
          </w:p>
        </w:tc>
      </w:tr>
      <w:tr w:rsidR="00084863" w:rsidRPr="00E65395" w:rsidTr="00084863">
        <w:trPr>
          <w:trHeight w:val="1010"/>
        </w:trPr>
        <w:tc>
          <w:tcPr>
            <w:tcW w:w="2802" w:type="dxa"/>
            <w:shd w:val="clear" w:color="auto" w:fill="auto"/>
          </w:tcPr>
          <w:p w:rsidR="00084863" w:rsidRPr="00527C48" w:rsidRDefault="00084863" w:rsidP="00441A8E">
            <w:pPr>
              <w:jc w:val="both"/>
              <w:rPr>
                <w:rFonts w:eastAsia="Calibri"/>
                <w:lang w:eastAsia="en-US"/>
              </w:rPr>
            </w:pPr>
            <w:r w:rsidRPr="00527C48">
              <w:rPr>
                <w:rFonts w:eastAsia="Calibri"/>
                <w:lang w:eastAsia="en-US"/>
              </w:rPr>
              <w:t xml:space="preserve">кредиты от других бюджетов бюджетной системы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441A8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084863" w:rsidRPr="00084863" w:rsidRDefault="00084863" w:rsidP="00084863">
            <w:pPr>
              <w:jc w:val="center"/>
              <w:rPr>
                <w:sz w:val="22"/>
                <w:szCs w:val="22"/>
              </w:rPr>
            </w:pPr>
            <w:r w:rsidRPr="00084863">
              <w:rPr>
                <w:rFonts w:eastAsia="Calibri"/>
                <w:sz w:val="22"/>
                <w:szCs w:val="22"/>
                <w:lang w:eastAsia="en-US"/>
              </w:rPr>
              <w:t>13,6</w:t>
            </w:r>
          </w:p>
        </w:tc>
      </w:tr>
    </w:tbl>
    <w:p w:rsidR="00B15FE7" w:rsidRPr="00AA2D53" w:rsidRDefault="00B15FE7" w:rsidP="00EE762E">
      <w:pPr>
        <w:rPr>
          <w:sz w:val="28"/>
          <w:szCs w:val="28"/>
        </w:rPr>
      </w:pPr>
    </w:p>
    <w:sectPr w:rsidR="00B15FE7" w:rsidRPr="00AA2D53" w:rsidSect="000D5AD9">
      <w:pgSz w:w="16838" w:h="11906" w:orient="landscape"/>
      <w:pgMar w:top="85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61" w:rsidRDefault="00507E61">
      <w:r>
        <w:separator/>
      </w:r>
    </w:p>
  </w:endnote>
  <w:endnote w:type="continuationSeparator" w:id="0">
    <w:p w:rsidR="00507E61" w:rsidRDefault="0050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61" w:rsidRDefault="00507E61">
      <w:r>
        <w:separator/>
      </w:r>
    </w:p>
  </w:footnote>
  <w:footnote w:type="continuationSeparator" w:id="0">
    <w:p w:rsidR="00507E61" w:rsidRDefault="0050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63" w:rsidRDefault="00084863">
    <w:pPr>
      <w:pStyle w:val="a6"/>
      <w:jc w:val="center"/>
    </w:pPr>
    <w:r w:rsidRPr="00B06D06">
      <w:rPr>
        <w:rFonts w:ascii="Times New Roman" w:hAnsi="Times New Roman" w:cs="Times New Roman"/>
        <w:sz w:val="24"/>
        <w:szCs w:val="24"/>
      </w:rPr>
      <w:fldChar w:fldCharType="begin"/>
    </w:r>
    <w:r w:rsidRPr="00B06D06">
      <w:rPr>
        <w:rFonts w:ascii="Times New Roman" w:hAnsi="Times New Roman" w:cs="Times New Roman"/>
        <w:sz w:val="24"/>
        <w:szCs w:val="24"/>
      </w:rPr>
      <w:instrText>PAGE   \* MERGEFORMAT</w:instrText>
    </w:r>
    <w:r w:rsidRPr="00B06D06">
      <w:rPr>
        <w:rFonts w:ascii="Times New Roman" w:hAnsi="Times New Roman" w:cs="Times New Roman"/>
        <w:sz w:val="24"/>
        <w:szCs w:val="24"/>
      </w:rPr>
      <w:fldChar w:fldCharType="separate"/>
    </w:r>
    <w:r w:rsidR="007B3F6E">
      <w:rPr>
        <w:rFonts w:ascii="Times New Roman" w:hAnsi="Times New Roman" w:cs="Times New Roman"/>
        <w:noProof/>
        <w:sz w:val="24"/>
        <w:szCs w:val="24"/>
      </w:rPr>
      <w:t>2</w:t>
    </w:r>
    <w:r w:rsidRPr="00B06D06">
      <w:rPr>
        <w:rFonts w:ascii="Times New Roman" w:hAnsi="Times New Roman" w:cs="Times New Roman"/>
        <w:sz w:val="24"/>
        <w:szCs w:val="24"/>
      </w:rPr>
      <w:fldChar w:fldCharType="end"/>
    </w:r>
  </w:p>
  <w:p w:rsidR="00084863" w:rsidRDefault="000848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F9C"/>
    <w:multiLevelType w:val="hybridMultilevel"/>
    <w:tmpl w:val="D6724F18"/>
    <w:lvl w:ilvl="0" w:tplc="F208B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276DF2"/>
    <w:multiLevelType w:val="hybridMultilevel"/>
    <w:tmpl w:val="D7B85BE4"/>
    <w:lvl w:ilvl="0" w:tplc="C90A1916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432BE"/>
    <w:multiLevelType w:val="hybridMultilevel"/>
    <w:tmpl w:val="F6140AC0"/>
    <w:lvl w:ilvl="0" w:tplc="918C2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5228"/>
    <w:multiLevelType w:val="hybridMultilevel"/>
    <w:tmpl w:val="19B6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56F81"/>
    <w:multiLevelType w:val="hybridMultilevel"/>
    <w:tmpl w:val="4E102728"/>
    <w:lvl w:ilvl="0" w:tplc="0ECAD4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87708A"/>
    <w:multiLevelType w:val="hybridMultilevel"/>
    <w:tmpl w:val="6248E1DE"/>
    <w:lvl w:ilvl="0" w:tplc="60B434A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947497"/>
    <w:multiLevelType w:val="hybridMultilevel"/>
    <w:tmpl w:val="A8741966"/>
    <w:lvl w:ilvl="0" w:tplc="D0560D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0416EF"/>
    <w:multiLevelType w:val="hybridMultilevel"/>
    <w:tmpl w:val="89D89574"/>
    <w:lvl w:ilvl="0" w:tplc="0008A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8"/>
    <w:rsid w:val="000208B2"/>
    <w:rsid w:val="000371E5"/>
    <w:rsid w:val="00047526"/>
    <w:rsid w:val="00052B60"/>
    <w:rsid w:val="00053822"/>
    <w:rsid w:val="000575BF"/>
    <w:rsid w:val="0008224B"/>
    <w:rsid w:val="00084863"/>
    <w:rsid w:val="0009595D"/>
    <w:rsid w:val="000B6188"/>
    <w:rsid w:val="000D3CE9"/>
    <w:rsid w:val="000D5AD9"/>
    <w:rsid w:val="000D7E4F"/>
    <w:rsid w:val="000E3F9C"/>
    <w:rsid w:val="000E698D"/>
    <w:rsid w:val="000E6D00"/>
    <w:rsid w:val="000F059B"/>
    <w:rsid w:val="00100D2C"/>
    <w:rsid w:val="00142D34"/>
    <w:rsid w:val="001472EE"/>
    <w:rsid w:val="00151E15"/>
    <w:rsid w:val="00171A3D"/>
    <w:rsid w:val="00175563"/>
    <w:rsid w:val="00187E31"/>
    <w:rsid w:val="00191BF5"/>
    <w:rsid w:val="00193CCB"/>
    <w:rsid w:val="00195BCE"/>
    <w:rsid w:val="001A65A5"/>
    <w:rsid w:val="001E3961"/>
    <w:rsid w:val="00207BAD"/>
    <w:rsid w:val="0022005C"/>
    <w:rsid w:val="00220750"/>
    <w:rsid w:val="002244E9"/>
    <w:rsid w:val="002252F8"/>
    <w:rsid w:val="00227B46"/>
    <w:rsid w:val="00233BC2"/>
    <w:rsid w:val="00237F28"/>
    <w:rsid w:val="00251913"/>
    <w:rsid w:val="00261173"/>
    <w:rsid w:val="00276500"/>
    <w:rsid w:val="002851BB"/>
    <w:rsid w:val="00285F16"/>
    <w:rsid w:val="002A226B"/>
    <w:rsid w:val="002A5C8A"/>
    <w:rsid w:val="002B0985"/>
    <w:rsid w:val="002B27A0"/>
    <w:rsid w:val="002D15B5"/>
    <w:rsid w:val="00305E0B"/>
    <w:rsid w:val="00312B06"/>
    <w:rsid w:val="00313632"/>
    <w:rsid w:val="003156BC"/>
    <w:rsid w:val="003207A9"/>
    <w:rsid w:val="00330D66"/>
    <w:rsid w:val="00331C41"/>
    <w:rsid w:val="00375F44"/>
    <w:rsid w:val="0038011C"/>
    <w:rsid w:val="00381B5A"/>
    <w:rsid w:val="00392E9A"/>
    <w:rsid w:val="003A16FA"/>
    <w:rsid w:val="003A280A"/>
    <w:rsid w:val="003B306A"/>
    <w:rsid w:val="003B5787"/>
    <w:rsid w:val="003C0048"/>
    <w:rsid w:val="003F6B10"/>
    <w:rsid w:val="00415648"/>
    <w:rsid w:val="00441A8E"/>
    <w:rsid w:val="00451B93"/>
    <w:rsid w:val="00463E1A"/>
    <w:rsid w:val="0048115E"/>
    <w:rsid w:val="004819BC"/>
    <w:rsid w:val="004823D0"/>
    <w:rsid w:val="00482679"/>
    <w:rsid w:val="00483166"/>
    <w:rsid w:val="004B0837"/>
    <w:rsid w:val="004C1A28"/>
    <w:rsid w:val="004C51EE"/>
    <w:rsid w:val="004F29DE"/>
    <w:rsid w:val="004F5E42"/>
    <w:rsid w:val="00507E61"/>
    <w:rsid w:val="00523965"/>
    <w:rsid w:val="00524AF1"/>
    <w:rsid w:val="00525052"/>
    <w:rsid w:val="00527582"/>
    <w:rsid w:val="00527C48"/>
    <w:rsid w:val="00545E47"/>
    <w:rsid w:val="00555FA9"/>
    <w:rsid w:val="00556DEF"/>
    <w:rsid w:val="005715D1"/>
    <w:rsid w:val="00586A15"/>
    <w:rsid w:val="005968C3"/>
    <w:rsid w:val="005A6A11"/>
    <w:rsid w:val="005C002B"/>
    <w:rsid w:val="005D03B2"/>
    <w:rsid w:val="005D1EF1"/>
    <w:rsid w:val="005F028D"/>
    <w:rsid w:val="00601221"/>
    <w:rsid w:val="006075B5"/>
    <w:rsid w:val="0061742B"/>
    <w:rsid w:val="00621E27"/>
    <w:rsid w:val="00622809"/>
    <w:rsid w:val="006476E6"/>
    <w:rsid w:val="00652487"/>
    <w:rsid w:val="006573B1"/>
    <w:rsid w:val="00657BDC"/>
    <w:rsid w:val="00662708"/>
    <w:rsid w:val="00662B23"/>
    <w:rsid w:val="006749EE"/>
    <w:rsid w:val="006A0AE3"/>
    <w:rsid w:val="006C1A85"/>
    <w:rsid w:val="006C56A3"/>
    <w:rsid w:val="006E2CAA"/>
    <w:rsid w:val="006E5DB5"/>
    <w:rsid w:val="006F289D"/>
    <w:rsid w:val="006F75C7"/>
    <w:rsid w:val="00702157"/>
    <w:rsid w:val="007060C5"/>
    <w:rsid w:val="00713245"/>
    <w:rsid w:val="007132A7"/>
    <w:rsid w:val="007132B9"/>
    <w:rsid w:val="00714BA9"/>
    <w:rsid w:val="0071645F"/>
    <w:rsid w:val="0072023E"/>
    <w:rsid w:val="007207DF"/>
    <w:rsid w:val="0072152C"/>
    <w:rsid w:val="00732A49"/>
    <w:rsid w:val="00733993"/>
    <w:rsid w:val="00755BCA"/>
    <w:rsid w:val="00762432"/>
    <w:rsid w:val="00764917"/>
    <w:rsid w:val="00770B4D"/>
    <w:rsid w:val="00771A8B"/>
    <w:rsid w:val="00776B07"/>
    <w:rsid w:val="00784163"/>
    <w:rsid w:val="007934E3"/>
    <w:rsid w:val="007B3F6E"/>
    <w:rsid w:val="007B7D60"/>
    <w:rsid w:val="007D54A7"/>
    <w:rsid w:val="007E0C08"/>
    <w:rsid w:val="007E1089"/>
    <w:rsid w:val="007E61A9"/>
    <w:rsid w:val="0080022C"/>
    <w:rsid w:val="008026F3"/>
    <w:rsid w:val="00804007"/>
    <w:rsid w:val="00811B38"/>
    <w:rsid w:val="00817ABB"/>
    <w:rsid w:val="008353AA"/>
    <w:rsid w:val="00846468"/>
    <w:rsid w:val="00847FC0"/>
    <w:rsid w:val="00850FCA"/>
    <w:rsid w:val="00856866"/>
    <w:rsid w:val="00862060"/>
    <w:rsid w:val="00862FC0"/>
    <w:rsid w:val="00865932"/>
    <w:rsid w:val="00875B5F"/>
    <w:rsid w:val="0088476E"/>
    <w:rsid w:val="0089749F"/>
    <w:rsid w:val="008B2032"/>
    <w:rsid w:val="008C325F"/>
    <w:rsid w:val="008C79FA"/>
    <w:rsid w:val="008D5163"/>
    <w:rsid w:val="008F1D44"/>
    <w:rsid w:val="008F6805"/>
    <w:rsid w:val="0090098D"/>
    <w:rsid w:val="00911329"/>
    <w:rsid w:val="00917990"/>
    <w:rsid w:val="00924C58"/>
    <w:rsid w:val="00925273"/>
    <w:rsid w:val="009403DE"/>
    <w:rsid w:val="009623DA"/>
    <w:rsid w:val="00965A13"/>
    <w:rsid w:val="00975DA8"/>
    <w:rsid w:val="009A70FF"/>
    <w:rsid w:val="009C5AB1"/>
    <w:rsid w:val="009C5CE3"/>
    <w:rsid w:val="009C63B2"/>
    <w:rsid w:val="009D767D"/>
    <w:rsid w:val="009F5E60"/>
    <w:rsid w:val="009F6CD9"/>
    <w:rsid w:val="00A160B5"/>
    <w:rsid w:val="00A27426"/>
    <w:rsid w:val="00A304DA"/>
    <w:rsid w:val="00A4486D"/>
    <w:rsid w:val="00A454C4"/>
    <w:rsid w:val="00A747A3"/>
    <w:rsid w:val="00A75977"/>
    <w:rsid w:val="00A8573E"/>
    <w:rsid w:val="00AA2D53"/>
    <w:rsid w:val="00AB58D4"/>
    <w:rsid w:val="00AB6FED"/>
    <w:rsid w:val="00AC30F4"/>
    <w:rsid w:val="00AD4A7D"/>
    <w:rsid w:val="00AE394D"/>
    <w:rsid w:val="00AF1656"/>
    <w:rsid w:val="00B10612"/>
    <w:rsid w:val="00B15FE7"/>
    <w:rsid w:val="00B400C8"/>
    <w:rsid w:val="00B43455"/>
    <w:rsid w:val="00B4468C"/>
    <w:rsid w:val="00B62CE0"/>
    <w:rsid w:val="00B75638"/>
    <w:rsid w:val="00B75F96"/>
    <w:rsid w:val="00BB0B6E"/>
    <w:rsid w:val="00BB7686"/>
    <w:rsid w:val="00BC1A7F"/>
    <w:rsid w:val="00BC5C83"/>
    <w:rsid w:val="00BD0E65"/>
    <w:rsid w:val="00BD3A13"/>
    <w:rsid w:val="00BE7111"/>
    <w:rsid w:val="00BF1C96"/>
    <w:rsid w:val="00C00557"/>
    <w:rsid w:val="00C100E7"/>
    <w:rsid w:val="00C30C22"/>
    <w:rsid w:val="00C34AE2"/>
    <w:rsid w:val="00C3715A"/>
    <w:rsid w:val="00C37571"/>
    <w:rsid w:val="00C41A86"/>
    <w:rsid w:val="00C56D96"/>
    <w:rsid w:val="00C66D47"/>
    <w:rsid w:val="00C80F28"/>
    <w:rsid w:val="00C831F5"/>
    <w:rsid w:val="00C97429"/>
    <w:rsid w:val="00CA043D"/>
    <w:rsid w:val="00CB0F31"/>
    <w:rsid w:val="00CC6D6F"/>
    <w:rsid w:val="00CE046D"/>
    <w:rsid w:val="00D03757"/>
    <w:rsid w:val="00D5312D"/>
    <w:rsid w:val="00D569C6"/>
    <w:rsid w:val="00D6036C"/>
    <w:rsid w:val="00D60A7E"/>
    <w:rsid w:val="00D6452E"/>
    <w:rsid w:val="00D64F54"/>
    <w:rsid w:val="00D85A73"/>
    <w:rsid w:val="00D86FE6"/>
    <w:rsid w:val="00D906AD"/>
    <w:rsid w:val="00DA2C3A"/>
    <w:rsid w:val="00DB31E4"/>
    <w:rsid w:val="00DC0A08"/>
    <w:rsid w:val="00DD512E"/>
    <w:rsid w:val="00DF0392"/>
    <w:rsid w:val="00DF6E0B"/>
    <w:rsid w:val="00E1000F"/>
    <w:rsid w:val="00E22746"/>
    <w:rsid w:val="00E26864"/>
    <w:rsid w:val="00E26B03"/>
    <w:rsid w:val="00E55E82"/>
    <w:rsid w:val="00E56049"/>
    <w:rsid w:val="00E61811"/>
    <w:rsid w:val="00E66F8B"/>
    <w:rsid w:val="00E8470C"/>
    <w:rsid w:val="00EA41CE"/>
    <w:rsid w:val="00EB3BFD"/>
    <w:rsid w:val="00EB41CF"/>
    <w:rsid w:val="00EB73BB"/>
    <w:rsid w:val="00EB7581"/>
    <w:rsid w:val="00EC1115"/>
    <w:rsid w:val="00EC3DF0"/>
    <w:rsid w:val="00EC531C"/>
    <w:rsid w:val="00EC72EF"/>
    <w:rsid w:val="00EE6D68"/>
    <w:rsid w:val="00EE762E"/>
    <w:rsid w:val="00EF766D"/>
    <w:rsid w:val="00F00B97"/>
    <w:rsid w:val="00F10E40"/>
    <w:rsid w:val="00F20F8E"/>
    <w:rsid w:val="00F338C7"/>
    <w:rsid w:val="00F42E87"/>
    <w:rsid w:val="00F42E97"/>
    <w:rsid w:val="00F451B9"/>
    <w:rsid w:val="00F60BE9"/>
    <w:rsid w:val="00F73C02"/>
    <w:rsid w:val="00F811A3"/>
    <w:rsid w:val="00F814EA"/>
    <w:rsid w:val="00FB027E"/>
    <w:rsid w:val="00FB183F"/>
    <w:rsid w:val="00FB41D6"/>
    <w:rsid w:val="00FD1391"/>
    <w:rsid w:val="00FD5BD9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FE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D53"/>
    <w:pPr>
      <w:ind w:left="720"/>
    </w:pPr>
  </w:style>
  <w:style w:type="character" w:customStyle="1" w:styleId="20">
    <w:name w:val="Заголовок 2 Знак"/>
    <w:link w:val="2"/>
    <w:uiPriority w:val="99"/>
    <w:rsid w:val="00B15FE7"/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15FE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15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B15FE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15FE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Body Text First Indent"/>
    <w:basedOn w:val="ab"/>
    <w:link w:val="ae"/>
    <w:uiPriority w:val="99"/>
    <w:unhideWhenUsed/>
    <w:rsid w:val="00B15FE7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Красная строка Знак"/>
    <w:link w:val="ad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Plain Text"/>
    <w:basedOn w:val="a"/>
    <w:link w:val="af0"/>
    <w:unhideWhenUsed/>
    <w:rsid w:val="00B15FE7"/>
    <w:pPr>
      <w:widowControl w:val="0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B15FE7"/>
    <w:rPr>
      <w:rFonts w:ascii="Courier New" w:hAnsi="Courier New"/>
    </w:rPr>
  </w:style>
  <w:style w:type="paragraph" w:customStyle="1" w:styleId="1">
    <w:name w:val="заголовок 1"/>
    <w:basedOn w:val="a"/>
    <w:next w:val="a"/>
    <w:rsid w:val="00B15FE7"/>
    <w:pPr>
      <w:keepNext/>
      <w:widowControl w:val="0"/>
      <w:jc w:val="center"/>
    </w:pPr>
    <w:rPr>
      <w:b/>
      <w:sz w:val="28"/>
      <w:szCs w:val="20"/>
    </w:rPr>
  </w:style>
  <w:style w:type="paragraph" w:styleId="21">
    <w:name w:val="Body Text Indent 2"/>
    <w:basedOn w:val="a"/>
    <w:link w:val="22"/>
    <w:unhideWhenUsed/>
    <w:rsid w:val="00B15FE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15FE7"/>
  </w:style>
  <w:style w:type="table" w:customStyle="1" w:styleId="10">
    <w:name w:val="Сетка таблицы1"/>
    <w:basedOn w:val="a1"/>
    <w:next w:val="aa"/>
    <w:uiPriority w:val="59"/>
    <w:rsid w:val="00B15F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unhideWhenUsed/>
    <w:rsid w:val="00B15F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B15FE7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EB33D636BFCF46CF09AC9A8B5199EEA2712A351E3ECC6E4384E274D7v74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2CA6842A18B4E4945D785C63149826C3629C8FE106F029B7170B5D8B5558FE8D955E7740ABDCF6795F39B114E6D1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2CA6842A18B4E4945D785C63149826C363978AE705F029B7170B5D8B5558FE8D955E7740ABDCF6795F39B114E6D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B131-8C32-4767-92A7-996EF3F6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3717</Words>
  <Characters>21187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24855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son</cp:lastModifiedBy>
  <cp:revision>2</cp:revision>
  <cp:lastPrinted>2019-11-18T06:03:00Z</cp:lastPrinted>
  <dcterms:created xsi:type="dcterms:W3CDTF">2020-02-14T09:06:00Z</dcterms:created>
  <dcterms:modified xsi:type="dcterms:W3CDTF">2020-02-14T09:06:00Z</dcterms:modified>
</cp:coreProperties>
</file>