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</w:t>
      </w:r>
      <w:r w:rsidRPr="00AA7ACF">
        <w:rPr>
          <w:b/>
        </w:rPr>
        <w:t>УТВЕРЖДАЮ</w:t>
      </w:r>
    </w:p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AA7ACF">
        <w:rPr>
          <w:b/>
        </w:rPr>
        <w:t>Начальник финансового управления</w:t>
      </w:r>
    </w:p>
    <w:p w:rsidR="00AA7ACF" w:rsidRPr="00AA7ACF" w:rsidRDefault="00AA7ACF" w:rsidP="00AA7ACF">
      <w:pPr>
        <w:jc w:val="right"/>
        <w:rPr>
          <w:b/>
        </w:rPr>
      </w:pPr>
      <w:r w:rsidRPr="00AA7ACF">
        <w:rPr>
          <w:b/>
        </w:rPr>
        <w:t>Администрации муниципального образования</w:t>
      </w:r>
    </w:p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AA7ACF">
        <w:rPr>
          <w:b/>
        </w:rPr>
        <w:t>"Смоленский район" Смоленской области</w:t>
      </w:r>
    </w:p>
    <w:p w:rsidR="002B4574" w:rsidRDefault="00AA7ACF" w:rsidP="00AA7ACF">
      <w:pPr>
        <w:jc w:val="center"/>
      </w:pPr>
      <w:r>
        <w:rPr>
          <w:b/>
        </w:rPr>
        <w:t xml:space="preserve">                                                                     </w:t>
      </w:r>
      <w:r w:rsidRPr="00AA7ACF">
        <w:rPr>
          <w:b/>
        </w:rPr>
        <w:t xml:space="preserve">_________________Е.Н. </w:t>
      </w:r>
      <w:proofErr w:type="spellStart"/>
      <w:r w:rsidRPr="00AA7ACF">
        <w:rPr>
          <w:b/>
        </w:rPr>
        <w:t>Хромова</w:t>
      </w:r>
      <w:proofErr w:type="spellEnd"/>
    </w:p>
    <w:p w:rsidR="00AA7ACF" w:rsidRDefault="00AA7ACF"/>
    <w:tbl>
      <w:tblPr>
        <w:tblW w:w="11845" w:type="dxa"/>
        <w:tblInd w:w="-743" w:type="dxa"/>
        <w:tblLook w:val="04A0" w:firstRow="1" w:lastRow="0" w:firstColumn="1" w:lastColumn="0" w:noHBand="0" w:noVBand="1"/>
      </w:tblPr>
      <w:tblGrid>
        <w:gridCol w:w="142"/>
        <w:gridCol w:w="694"/>
        <w:gridCol w:w="4175"/>
        <w:gridCol w:w="790"/>
        <w:gridCol w:w="792"/>
        <w:gridCol w:w="1362"/>
        <w:gridCol w:w="792"/>
        <w:gridCol w:w="1885"/>
        <w:gridCol w:w="660"/>
        <w:gridCol w:w="553"/>
      </w:tblGrid>
      <w:tr w:rsidR="00AA7ACF" w:rsidTr="00841AC2">
        <w:trPr>
          <w:trHeight w:val="315"/>
        </w:trPr>
        <w:tc>
          <w:tcPr>
            <w:tcW w:w="11845" w:type="dxa"/>
            <w:gridSpan w:val="10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AA7ACF" w:rsidTr="00AA7ACF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AA7ACF" w:rsidRDefault="00AA7ACF" w:rsidP="00AA7AC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AA7ACF" w:rsidTr="00AA7ACF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AA7ACF" w:rsidRDefault="00AA7ACF" w:rsidP="000B693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"Смоленский район" Смоленской области за </w:t>
                  </w:r>
                  <w:r w:rsidR="000B693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месяцев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0B693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</w:tc>
            </w:tr>
          </w:tbl>
          <w:p w:rsidR="00AA7ACF" w:rsidRDefault="00AA7ACF" w:rsidP="00AA7ACF"/>
        </w:tc>
      </w:tr>
      <w:tr w:rsidR="00AA7ACF" w:rsidTr="00841AC2">
        <w:trPr>
          <w:gridBefore w:val="1"/>
          <w:gridAfter w:val="1"/>
          <w:wBefore w:w="142" w:type="dxa"/>
          <w:wAfter w:w="553" w:type="dxa"/>
          <w:trHeight w:val="315"/>
        </w:trPr>
        <w:tc>
          <w:tcPr>
            <w:tcW w:w="11150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/>
            </w:pPr>
          </w:p>
        </w:tc>
      </w:tr>
      <w:tr w:rsidR="00AA7ACF" w:rsidTr="00841AC2">
        <w:trPr>
          <w:gridBefore w:val="1"/>
          <w:gridAfter w:val="1"/>
          <w:wBefore w:w="142" w:type="dxa"/>
          <w:wAfter w:w="553" w:type="dxa"/>
          <w:trHeight w:val="315"/>
        </w:trPr>
        <w:tc>
          <w:tcPr>
            <w:tcW w:w="11150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/>
            </w:pPr>
          </w:p>
        </w:tc>
      </w:tr>
      <w:tr w:rsidR="00AA7ACF" w:rsidTr="00841AC2">
        <w:trPr>
          <w:gridBefore w:val="1"/>
          <w:gridAfter w:val="1"/>
          <w:wBefore w:w="142" w:type="dxa"/>
          <w:wAfter w:w="553" w:type="dxa"/>
          <w:trHeight w:val="240"/>
        </w:trPr>
        <w:tc>
          <w:tcPr>
            <w:tcW w:w="11150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Дата: 3</w:t>
            </w:r>
            <w:r w:rsid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.0</w:t>
            </w:r>
            <w:r w:rsid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 202</w:t>
            </w:r>
            <w:r w:rsid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  <w:p w:rsid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Единица измерения: руб.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65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232 138 871,19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94 689 507,31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2 105 673,56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2 105 673,56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1 617 260,80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488 412,76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42 811 941,36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430 400,00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316 743,47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95 656,53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837 750,00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616 400,73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186 153,02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35 196,25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41 543 791,36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26 793 842,90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8 091 740,55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4 569 119,39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1 938 427,08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103 461,44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48 071 092,39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муниципальной службы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1 591 960,00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1 144 474,88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343 342,46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104 142,66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Капитальный ремонт общего жилого имущества дома № 1 по ул. Витебское шоссе, с.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Катынь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594 078,20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594 078,20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560 935,36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383 435,36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Оплата исполнительного листа по делу № A62-2151/2021 от 30.06.2021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2 009 316,70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2 009 316,70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31 733 992,13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31 590 392,13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10 301 500,00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7 473 800,00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2 237 700,00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42 010,00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42 010,00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82 458 482,72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369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малого и среднего предпринимательства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Финансирование мероприятий по капитальному ремонту гидротехнического сооружения на реке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Гусинке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ысокий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Холм Катынского сельского поселения Смоленского района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3340122180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3340122180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75 173 272,19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и развитие автомобильных дорог общего пользования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7 472 300,00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64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27 700 000,02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24 247 099,56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3 452 900,46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36 180 972,17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35 628 994,45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331 977,72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6 925 210,53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осуществления градостроительной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2 495 128,84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2 495 128,84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Цыбульники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1740181940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1740181940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Цыбульники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17401S1940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1 684 210,53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17401S1940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1 684 210,53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2 394 871,16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2 394 871,16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83002П1761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83002П1761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перевозки в морг умерших (погибших)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53 185 881,16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47 223 889,16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мероприятий по обеспечению жильем молодых семей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1 123 729,16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1 123 729,16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46 100 160,00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46 100 160,00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Смоленская районная Дума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1 079 711,29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326 072,81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53 126 090,40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10 751 610,75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10 751 610,75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10 751 610,75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7 647 934,53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2 309 676,22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794 000,00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3 043 570,78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3 043 570,78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3 043 570,78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3 043 570,78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1 600 308,87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1 600 308,87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Процентные платежи по муниципальному долгу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1 600 308,87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1 600 308,87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37 730 600,00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36 589 600,00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6 589 600,00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6 589 600,00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бюджетам сельских 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108 268 314,59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20 867 967,82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20 867 967,82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Дополнительное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20 746 269,07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19 613 819,07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1 132 450,00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75 184 968,75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75 184 968,75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021A155192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9 561 595,96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021A155192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9 561 595,96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библиотечного дела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14 719 779,88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13 708 381,09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1 011 398,79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168 221,21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168 221,21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культурно-досуговой и народного творчества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46 583 940,79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36 578 605,73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10 005 335,06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материально-технической базы учреждений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0240380330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3 104 000,00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0240380330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3 104 000,00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326 164,00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326 164,00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02403S0330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143 368,00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02403S0330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143 368,00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развитие сети учреждений культурно-досугового типа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"Доступная среда" в учреждениях культуры (РДК)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310 346,00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243 672,00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243 672,00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4 872,00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238 800,00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66 674,00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36 674,00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36 674,00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11 897 032,02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11 897 032,02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физической культуры и спорта в казенных учреждениях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6 436 836,14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3 420 339,40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1 032 942,74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1 472 850,41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220 380,00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2 623,59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физической культуры и спорта в бюджетных учреждениях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5 196 869,88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4 260 509,88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936 360,00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спортивных мероприятий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263 326,00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136 326,00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659 098 987,99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4 342 436,52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4 342 436,52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4 342 436,52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3 335 204,70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1 007 231,82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615 199 694,25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178 951 169,10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 Администрации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дошкольного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82 248 482,34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65 654 072,17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16 594 410,17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504 552,03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504 552,03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77 825 666,00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77 825 666,00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образовательный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3 498 762,70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3 498 762,70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991 368,42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991 368,42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образовательный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 (средства местного бюджета)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422 683,61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422 683,61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оптимальных условий повышения качества образовательного процесса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6 116 620,00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6 116 620,00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7 307 434,00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7 307 434,00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420 418 403,88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64 333 067,85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383 104,95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22 166 008,22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41 773 954,68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поддержки талантливых детей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Сохранение и укрепление здоровья школьников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резервного фонда Администрации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675 745,60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675 745,60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22 811 100,00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22 811 100,00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272 853 100,00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272 853 100,00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образовательных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17 597 237,30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17 597 237,30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22 667 645,45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22 667 645,45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728 515,32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728 515,32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оценки качества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20 007,00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20 007,00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Педагогические кадры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257 993,00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257 993,00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"Создание и обеспечение функционирования центров образования естественн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014E151690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6 072 141,83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014E151690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6 072 141,83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обеспечение условий для функционирования центров "Точка роста"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014E181710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540 350,53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014E181710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540 350,53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"Доступная среда" в общеобразовательных учреждениях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3 676 000,00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3 676 000,00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13 122 021,27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дополнительного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3 405 186,00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3 383 146,00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22 040,00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7 264 250,00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7 120 750,00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Гранты в форме субсидии автономным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21 100,00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014E254910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2 452 585,27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014E254910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2 452 585,27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2 153 600,00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316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Молодежь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временной занятости несовершеннолетних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554 500,00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методического сопровождения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Обеспечивающая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Патриотическое воспитание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добровольчества (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39 556 857,22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10 128 057,22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10 128 057,22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9 907 057,22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26 111 600,00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37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компенсации платы, взимаемой с родителе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4 533 000,00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7 099 200,00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6 960 000,00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2 261 800,00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2 231 800,00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12 117 600,00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11 880 000,00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3 317 200,00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3 287 200,00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2 366 897,08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714 802,92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1 178 195,98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355 815,18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198 999,94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55"/>
        </w:trPr>
        <w:tc>
          <w:tcPr>
            <w:tcW w:w="7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B693C" w:rsidRPr="000B693C" w:rsidRDefault="00841AC2" w:rsidP="00841A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="000B693C"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1 056 672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B693C"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59,43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5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7ACF" w:rsidRDefault="00AA7ACF"/>
    <w:p w:rsidR="00AA7ACF" w:rsidRDefault="00AA7ACF"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Заместитель-начальник бюджетного отдела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_________________О.Н. </w:t>
      </w:r>
      <w:proofErr w:type="spellStart"/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Сныткина</w:t>
      </w:r>
      <w:proofErr w:type="spellEnd"/>
    </w:p>
    <w:sectPr w:rsidR="00AA7ACF" w:rsidSect="00AA7A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A"/>
    <w:rsid w:val="000B693C"/>
    <w:rsid w:val="000F3893"/>
    <w:rsid w:val="002B4574"/>
    <w:rsid w:val="003E530A"/>
    <w:rsid w:val="0081560D"/>
    <w:rsid w:val="00841AC2"/>
    <w:rsid w:val="008F2B1E"/>
    <w:rsid w:val="00A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7498</Words>
  <Characters>42744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2</cp:revision>
  <cp:lastPrinted>2022-10-10T13:23:00Z</cp:lastPrinted>
  <dcterms:created xsi:type="dcterms:W3CDTF">2022-10-10T13:24:00Z</dcterms:created>
  <dcterms:modified xsi:type="dcterms:W3CDTF">2022-10-10T13:24:00Z</dcterms:modified>
</cp:coreProperties>
</file>